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7CE67" w14:textId="3CC46126" w:rsidR="003C7631" w:rsidRPr="007831E5" w:rsidRDefault="003C7631" w:rsidP="003C7631">
      <w:pPr>
        <w:spacing w:before="120" w:after="120" w:line="360" w:lineRule="auto"/>
        <w:rPr>
          <w:rFonts w:ascii="Arial" w:hAnsi="Arial" w:cs="Arial"/>
          <w:sz w:val="28"/>
          <w:szCs w:val="28"/>
        </w:rPr>
      </w:pPr>
      <w:r w:rsidRPr="007831E5">
        <w:rPr>
          <w:rFonts w:ascii="Arial" w:hAnsi="Arial" w:cs="Arial"/>
          <w:b/>
          <w:sz w:val="28"/>
          <w:szCs w:val="28"/>
        </w:rPr>
        <w:t>10.1</w:t>
      </w:r>
      <w:r>
        <w:rPr>
          <w:rFonts w:ascii="Arial" w:hAnsi="Arial" w:cs="Arial"/>
          <w:b/>
          <w:sz w:val="28"/>
          <w:szCs w:val="28"/>
        </w:rPr>
        <w:t>1</w:t>
      </w:r>
      <w:proofErr w:type="gramStart"/>
      <w:r w:rsidRPr="007831E5">
        <w:rPr>
          <w:rFonts w:ascii="Arial" w:hAnsi="Arial" w:cs="Arial"/>
          <w:b/>
          <w:sz w:val="28"/>
          <w:szCs w:val="28"/>
        </w:rPr>
        <w:tab/>
      </w:r>
      <w:r>
        <w:rPr>
          <w:rFonts w:ascii="Arial" w:hAnsi="Arial" w:cs="Arial"/>
          <w:b/>
          <w:sz w:val="28"/>
          <w:szCs w:val="28"/>
        </w:rPr>
        <w:t xml:space="preserve">  </w:t>
      </w:r>
      <w:r w:rsidRPr="007831E5">
        <w:rPr>
          <w:rFonts w:ascii="Arial" w:hAnsi="Arial" w:cs="Arial"/>
          <w:b/>
          <w:sz w:val="28"/>
          <w:szCs w:val="28"/>
        </w:rPr>
        <w:t>Working</w:t>
      </w:r>
      <w:proofErr w:type="gramEnd"/>
      <w:r w:rsidRPr="007831E5">
        <w:rPr>
          <w:rFonts w:ascii="Arial" w:hAnsi="Arial" w:cs="Arial"/>
          <w:b/>
          <w:sz w:val="28"/>
          <w:szCs w:val="28"/>
        </w:rPr>
        <w:t xml:space="preserve"> in partnership with parents</w:t>
      </w:r>
      <w:r>
        <w:rPr>
          <w:rFonts w:ascii="Arial" w:hAnsi="Arial" w:cs="Arial"/>
          <w:b/>
          <w:sz w:val="28"/>
          <w:szCs w:val="28"/>
        </w:rPr>
        <w:t>/carers</w:t>
      </w:r>
      <w:r w:rsidRPr="007831E5">
        <w:rPr>
          <w:rFonts w:ascii="Arial" w:hAnsi="Arial" w:cs="Arial"/>
          <w:b/>
          <w:sz w:val="28"/>
          <w:szCs w:val="28"/>
        </w:rPr>
        <w:t xml:space="preserve"> and other agencies</w:t>
      </w:r>
    </w:p>
    <w:p w14:paraId="5F75FE49" w14:textId="5888FB9A" w:rsidR="003C7631" w:rsidRPr="00FA6793" w:rsidRDefault="003C7631" w:rsidP="003C7631">
      <w:pPr>
        <w:spacing w:before="120" w:after="120" w:line="360" w:lineRule="auto"/>
        <w:rPr>
          <w:rFonts w:ascii="Arial" w:hAnsi="Arial" w:cs="Arial"/>
          <w:sz w:val="22"/>
          <w:szCs w:val="22"/>
        </w:rPr>
      </w:pPr>
      <w:r w:rsidRPr="003C7631">
        <w:rPr>
          <w:rFonts w:ascii="Arial" w:hAnsi="Arial" w:cs="Arial"/>
          <w:sz w:val="22"/>
          <w:szCs w:val="22"/>
        </w:rPr>
        <w:t xml:space="preserve">Priorslee </w:t>
      </w:r>
      <w:proofErr w:type="gramStart"/>
      <w:r w:rsidRPr="003C7631">
        <w:rPr>
          <w:rFonts w:ascii="Arial" w:hAnsi="Arial" w:cs="Arial"/>
          <w:sz w:val="22"/>
          <w:szCs w:val="22"/>
        </w:rPr>
        <w:t>Pre-School</w:t>
      </w:r>
      <w:proofErr w:type="gramEnd"/>
      <w:r w:rsidRPr="003C7631">
        <w:rPr>
          <w:rFonts w:ascii="Arial" w:hAnsi="Arial" w:cs="Arial"/>
          <w:sz w:val="22"/>
          <w:szCs w:val="22"/>
        </w:rPr>
        <w:t xml:space="preserve"> </w:t>
      </w:r>
      <w:r w:rsidRPr="003C7631">
        <w:rPr>
          <w:rFonts w:ascii="Arial" w:hAnsi="Arial" w:cs="Arial"/>
          <w:sz w:val="22"/>
          <w:szCs w:val="22"/>
        </w:rPr>
        <w:t xml:space="preserve">believes </w:t>
      </w:r>
      <w:r w:rsidRPr="0E14EA1B">
        <w:rPr>
          <w:rFonts w:ascii="Arial" w:hAnsi="Arial" w:cs="Arial"/>
          <w:sz w:val="22"/>
          <w:szCs w:val="22"/>
        </w:rPr>
        <w:t>that families are central in all services we provide for young children. They are involved in all aspects of their child’s care, their views are actively sought, and they are actively involved in the running of the setting in various ways.</w:t>
      </w:r>
    </w:p>
    <w:p w14:paraId="4CA9318D" w14:textId="77777777" w:rsidR="003C7631" w:rsidRPr="00FA6793" w:rsidRDefault="003C7631" w:rsidP="003C7631">
      <w:pPr>
        <w:spacing w:before="120" w:after="120" w:line="360" w:lineRule="auto"/>
        <w:rPr>
          <w:rFonts w:ascii="Arial" w:hAnsi="Arial" w:cs="Arial"/>
          <w:bCs/>
          <w:sz w:val="22"/>
          <w:szCs w:val="22"/>
        </w:rPr>
      </w:pPr>
      <w:r>
        <w:rPr>
          <w:rFonts w:ascii="Arial" w:hAnsi="Arial" w:cs="Arial"/>
          <w:bCs/>
          <w:sz w:val="22"/>
          <w:szCs w:val="22"/>
        </w:rPr>
        <w:t>We</w:t>
      </w:r>
      <w:r w:rsidRPr="00FA6793">
        <w:rPr>
          <w:rFonts w:ascii="Arial" w:hAnsi="Arial" w:cs="Arial"/>
          <w:bCs/>
          <w:sz w:val="22"/>
          <w:szCs w:val="22"/>
        </w:rPr>
        <w:t xml:space="preserve"> work in partnership with local and national agencies to promote the well-being of all children</w:t>
      </w:r>
      <w:r>
        <w:rPr>
          <w:rFonts w:ascii="Arial" w:hAnsi="Arial" w:cs="Arial"/>
          <w:bCs/>
          <w:sz w:val="22"/>
          <w:szCs w:val="22"/>
        </w:rPr>
        <w:t>.</w:t>
      </w:r>
    </w:p>
    <w:p w14:paraId="11DED1CE" w14:textId="77777777" w:rsidR="003C7631" w:rsidRPr="007831E5" w:rsidRDefault="003C7631" w:rsidP="003C7631">
      <w:pPr>
        <w:pStyle w:val="Heading1"/>
        <w:spacing w:before="120" w:after="120" w:line="360" w:lineRule="auto"/>
        <w:rPr>
          <w:rFonts w:cs="Arial"/>
          <w:sz w:val="22"/>
          <w:szCs w:val="22"/>
        </w:rPr>
      </w:pPr>
      <w:r w:rsidRPr="007831E5">
        <w:rPr>
          <w:rFonts w:cs="Arial"/>
          <w:sz w:val="22"/>
          <w:szCs w:val="22"/>
        </w:rPr>
        <w:t>Families</w:t>
      </w:r>
    </w:p>
    <w:p w14:paraId="2C238EAC"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Pr>
          <w:rFonts w:ascii="Arial" w:hAnsi="Arial" w:cs="Arial"/>
          <w:sz w:val="22"/>
          <w:szCs w:val="22"/>
        </w:rPr>
        <w:t>/carers</w:t>
      </w:r>
      <w:r w:rsidRPr="007831E5">
        <w:rPr>
          <w:rFonts w:ascii="Arial" w:hAnsi="Arial" w:cs="Arial"/>
          <w:sz w:val="22"/>
          <w:szCs w:val="22"/>
        </w:rPr>
        <w:t xml:space="preserve"> are provided </w:t>
      </w:r>
      <w:r w:rsidRPr="00F974F3">
        <w:rPr>
          <w:rFonts w:ascii="Arial" w:hAnsi="Arial" w:cs="Arial"/>
          <w:sz w:val="22"/>
          <w:szCs w:val="22"/>
        </w:rPr>
        <w:t>with written information about the</w:t>
      </w:r>
      <w:r w:rsidRPr="007831E5">
        <w:rPr>
          <w:rFonts w:ascii="Arial" w:hAnsi="Arial" w:cs="Arial"/>
          <w:sz w:val="22"/>
          <w:szCs w:val="22"/>
        </w:rPr>
        <w:t xml:space="preserve"> setting, including the setting’s safeguarding actions and responsibilities under the Prevent Duty</w:t>
      </w:r>
      <w:r>
        <w:rPr>
          <w:rFonts w:ascii="Arial" w:hAnsi="Arial" w:cs="Arial"/>
          <w:sz w:val="22"/>
          <w:szCs w:val="22"/>
        </w:rPr>
        <w:t>.</w:t>
      </w:r>
    </w:p>
    <w:p w14:paraId="6B253738"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35A2C84B">
        <w:rPr>
          <w:rFonts w:ascii="Arial" w:hAnsi="Arial" w:cs="Arial"/>
          <w:sz w:val="22"/>
          <w:szCs w:val="22"/>
        </w:rPr>
        <w:t>Parents/carers are made to feel welcome in the setting; they are greeted appropriately; there is adult seating and provision for refreshment.</w:t>
      </w:r>
    </w:p>
    <w:p w14:paraId="0DC45E47"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Every effort is made to accommodate parents</w:t>
      </w:r>
      <w:r>
        <w:rPr>
          <w:rFonts w:ascii="Arial" w:hAnsi="Arial" w:cs="Arial"/>
          <w:sz w:val="22"/>
          <w:szCs w:val="22"/>
        </w:rPr>
        <w:t>/carers</w:t>
      </w:r>
      <w:r w:rsidRPr="007831E5">
        <w:rPr>
          <w:rFonts w:ascii="Arial" w:hAnsi="Arial" w:cs="Arial"/>
          <w:sz w:val="22"/>
          <w:szCs w:val="22"/>
        </w:rPr>
        <w:t xml:space="preserve"> who have a disability or impairment</w:t>
      </w:r>
      <w:r>
        <w:rPr>
          <w:rFonts w:ascii="Arial" w:hAnsi="Arial" w:cs="Arial"/>
          <w:sz w:val="22"/>
          <w:szCs w:val="22"/>
        </w:rPr>
        <w:t>.</w:t>
      </w:r>
    </w:p>
    <w:p w14:paraId="416171E1"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The expectations </w:t>
      </w:r>
      <w:r>
        <w:rPr>
          <w:rFonts w:ascii="Arial" w:hAnsi="Arial" w:cs="Arial"/>
          <w:sz w:val="22"/>
          <w:szCs w:val="22"/>
        </w:rPr>
        <w:t>we</w:t>
      </w:r>
      <w:r w:rsidRPr="007831E5">
        <w:rPr>
          <w:rFonts w:ascii="Arial" w:hAnsi="Arial" w:cs="Arial"/>
          <w:sz w:val="22"/>
          <w:szCs w:val="22"/>
        </w:rPr>
        <w:t xml:space="preserve"> make on parents</w:t>
      </w:r>
      <w:r>
        <w:rPr>
          <w:rFonts w:ascii="Arial" w:hAnsi="Arial" w:cs="Arial"/>
          <w:sz w:val="22"/>
          <w:szCs w:val="22"/>
        </w:rPr>
        <w:t>/carers</w:t>
      </w:r>
      <w:r w:rsidRPr="007831E5">
        <w:rPr>
          <w:rFonts w:ascii="Arial" w:hAnsi="Arial" w:cs="Arial"/>
          <w:sz w:val="22"/>
          <w:szCs w:val="22"/>
        </w:rPr>
        <w:t xml:space="preserve"> are made clear at the point of registration.</w:t>
      </w:r>
    </w:p>
    <w:p w14:paraId="525AA565"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There is a clear expectation that parents</w:t>
      </w:r>
      <w:r>
        <w:rPr>
          <w:rFonts w:ascii="Arial" w:hAnsi="Arial" w:cs="Arial"/>
          <w:sz w:val="22"/>
          <w:szCs w:val="22"/>
        </w:rPr>
        <w:t>/carers</w:t>
      </w:r>
      <w:r w:rsidRPr="007831E5">
        <w:rPr>
          <w:rFonts w:ascii="Arial" w:hAnsi="Arial" w:cs="Arial"/>
          <w:sz w:val="22"/>
          <w:szCs w:val="22"/>
        </w:rPr>
        <w:t xml:space="preserve"> will participate in settling their child at the commencement of a place according to an agreed plan.</w:t>
      </w:r>
    </w:p>
    <w:p w14:paraId="7A87F9AA"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35A2C84B">
        <w:rPr>
          <w:rFonts w:ascii="Arial" w:hAnsi="Arial" w:cs="Arial"/>
          <w:sz w:val="22"/>
          <w:szCs w:val="22"/>
        </w:rPr>
        <w:t>There is sufficient opportunity for parents/carers to share necessary information with staff, and this is recorded and stored to protect confidentiality.</w:t>
      </w:r>
    </w:p>
    <w:p w14:paraId="4D81F720" w14:textId="77777777" w:rsidR="003C7631" w:rsidRPr="007831E5" w:rsidRDefault="003C7631" w:rsidP="003C7631">
      <w:pPr>
        <w:pStyle w:val="ListParagraph"/>
        <w:numPr>
          <w:ilvl w:val="0"/>
          <w:numId w:val="1"/>
        </w:numPr>
        <w:tabs>
          <w:tab w:val="clear" w:pos="720"/>
          <w:tab w:val="num" w:pos="363"/>
        </w:tabs>
        <w:spacing w:before="120" w:after="120" w:line="360" w:lineRule="auto"/>
        <w:ind w:left="363"/>
        <w:contextualSpacing w:val="0"/>
        <w:rPr>
          <w:rFonts w:ascii="Arial" w:hAnsi="Arial" w:cs="Arial"/>
          <w:sz w:val="22"/>
          <w:szCs w:val="22"/>
        </w:rPr>
      </w:pPr>
      <w:r w:rsidRPr="007831E5">
        <w:rPr>
          <w:rFonts w:ascii="Arial" w:hAnsi="Arial" w:cs="Arial"/>
          <w:sz w:val="22"/>
          <w:szCs w:val="22"/>
        </w:rPr>
        <w:t>Key persons support parents</w:t>
      </w:r>
      <w:r>
        <w:rPr>
          <w:rFonts w:ascii="Arial" w:hAnsi="Arial" w:cs="Arial"/>
          <w:sz w:val="22"/>
          <w:szCs w:val="22"/>
        </w:rPr>
        <w:t>/carers</w:t>
      </w:r>
      <w:r w:rsidRPr="007831E5">
        <w:rPr>
          <w:rFonts w:ascii="Arial" w:hAnsi="Arial" w:cs="Arial"/>
          <w:sz w:val="22"/>
          <w:szCs w:val="22"/>
        </w:rPr>
        <w:t xml:space="preserve"> in their role as the child’s first and most enduring educators</w:t>
      </w:r>
      <w:r>
        <w:rPr>
          <w:rFonts w:ascii="Arial" w:hAnsi="Arial" w:cs="Arial"/>
          <w:sz w:val="22"/>
          <w:szCs w:val="22"/>
        </w:rPr>
        <w:t>.</w:t>
      </w:r>
    </w:p>
    <w:p w14:paraId="0DF276F2"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regularly meet with parents</w:t>
      </w:r>
      <w:r>
        <w:rPr>
          <w:rFonts w:ascii="Arial" w:hAnsi="Arial" w:cs="Arial"/>
          <w:sz w:val="22"/>
          <w:szCs w:val="22"/>
        </w:rPr>
        <w:t>/carers</w:t>
      </w:r>
      <w:r w:rsidRPr="007831E5">
        <w:rPr>
          <w:rFonts w:ascii="Arial" w:hAnsi="Arial" w:cs="Arial"/>
          <w:sz w:val="22"/>
          <w:szCs w:val="22"/>
        </w:rPr>
        <w:t xml:space="preserve"> to discuss their child’s </w:t>
      </w:r>
      <w:r w:rsidRPr="00201952">
        <w:rPr>
          <w:rFonts w:ascii="Arial" w:hAnsi="Arial" w:cs="Arial"/>
          <w:sz w:val="22"/>
          <w:szCs w:val="22"/>
        </w:rPr>
        <w:t xml:space="preserve">learning and development </w:t>
      </w:r>
      <w:r w:rsidRPr="007831E5">
        <w:rPr>
          <w:rFonts w:ascii="Arial" w:hAnsi="Arial" w:cs="Arial"/>
          <w:sz w:val="22"/>
          <w:szCs w:val="22"/>
        </w:rPr>
        <w:t>and to share concerns if they arise.</w:t>
      </w:r>
    </w:p>
    <w:p w14:paraId="29C9E01B"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work with parents</w:t>
      </w:r>
      <w:r>
        <w:rPr>
          <w:rFonts w:ascii="Arial" w:hAnsi="Arial" w:cs="Arial"/>
          <w:sz w:val="22"/>
          <w:szCs w:val="22"/>
        </w:rPr>
        <w:t>/carers</w:t>
      </w:r>
      <w:r w:rsidRPr="007831E5">
        <w:rPr>
          <w:rFonts w:ascii="Arial" w:hAnsi="Arial" w:cs="Arial"/>
          <w:sz w:val="22"/>
          <w:szCs w:val="22"/>
        </w:rPr>
        <w:t xml:space="preserve"> to carry out an agreed plan to support a child’s special educational needs.</w:t>
      </w:r>
    </w:p>
    <w:p w14:paraId="40A73C82" w14:textId="77777777" w:rsidR="003C7631" w:rsidRPr="003C7631"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3C7631">
        <w:rPr>
          <w:rFonts w:ascii="Arial" w:hAnsi="Arial" w:cs="Arial"/>
          <w:sz w:val="22"/>
          <w:szCs w:val="22"/>
        </w:rPr>
        <w:t>Key persons work with parents/carers to carry out any agreed tasks where a child protection plan is in place.</w:t>
      </w:r>
    </w:p>
    <w:p w14:paraId="6AC912C1"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According to the nature of the setting, there is provision for families to be involved in activities that promote their own learning and well-being.</w:t>
      </w:r>
    </w:p>
    <w:p w14:paraId="3EE1538D" w14:textId="77777777" w:rsidR="003C7631" w:rsidRDefault="003C7631" w:rsidP="003C7631">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lastRenderedPageBreak/>
        <w:t>Parents</w:t>
      </w:r>
      <w:r>
        <w:rPr>
          <w:rFonts w:ascii="Arial" w:hAnsi="Arial" w:cs="Arial"/>
          <w:sz w:val="22"/>
          <w:szCs w:val="22"/>
        </w:rPr>
        <w:t>/carers</w:t>
      </w:r>
      <w:r w:rsidRPr="007831E5">
        <w:rPr>
          <w:rFonts w:ascii="Arial" w:hAnsi="Arial" w:cs="Arial"/>
          <w:sz w:val="22"/>
          <w:szCs w:val="22"/>
        </w:rPr>
        <w:t xml:space="preserve"> are involved in the social and cultural life of the setting and actively contribute</w:t>
      </w:r>
      <w:r>
        <w:rPr>
          <w:rFonts w:ascii="Arial" w:hAnsi="Arial" w:cs="Arial"/>
          <w:sz w:val="22"/>
          <w:szCs w:val="22"/>
        </w:rPr>
        <w:t>.</w:t>
      </w:r>
    </w:p>
    <w:p w14:paraId="654F0F2E" w14:textId="77777777" w:rsidR="003C7631" w:rsidRPr="007831E5" w:rsidRDefault="003C7631" w:rsidP="003C7631">
      <w:pPr>
        <w:numPr>
          <w:ilvl w:val="0"/>
          <w:numId w:val="2"/>
        </w:numPr>
        <w:tabs>
          <w:tab w:val="clear" w:pos="720"/>
          <w:tab w:val="num" w:pos="363"/>
        </w:tabs>
        <w:spacing w:before="120" w:after="120" w:line="360" w:lineRule="auto"/>
        <w:ind w:left="363"/>
        <w:rPr>
          <w:rFonts w:ascii="Arial" w:hAnsi="Arial" w:cs="Arial"/>
          <w:sz w:val="22"/>
          <w:szCs w:val="22"/>
        </w:rPr>
      </w:pPr>
      <w:r>
        <w:rPr>
          <w:rFonts w:ascii="Arial" w:hAnsi="Arial" w:cs="Arial"/>
          <w:sz w:val="22"/>
          <w:szCs w:val="22"/>
        </w:rPr>
        <w:t>A</w:t>
      </w:r>
      <w:r w:rsidRPr="007831E5">
        <w:rPr>
          <w:rFonts w:ascii="Arial" w:hAnsi="Arial" w:cs="Arial"/>
          <w:sz w:val="22"/>
          <w:szCs w:val="22"/>
        </w:rPr>
        <w:t>s far as possible the service is provided in a flexible way to meet the needs of parents</w:t>
      </w:r>
      <w:r>
        <w:rPr>
          <w:rFonts w:ascii="Arial" w:hAnsi="Arial" w:cs="Arial"/>
          <w:sz w:val="22"/>
          <w:szCs w:val="22"/>
        </w:rPr>
        <w:t>/carers</w:t>
      </w:r>
      <w:r w:rsidRPr="007831E5">
        <w:rPr>
          <w:rFonts w:ascii="Arial" w:hAnsi="Arial" w:cs="Arial"/>
          <w:sz w:val="22"/>
          <w:szCs w:val="22"/>
        </w:rPr>
        <w:t xml:space="preserve"> without compromising the needs of children.</w:t>
      </w:r>
    </w:p>
    <w:p w14:paraId="25063214" w14:textId="77777777" w:rsidR="003C7631" w:rsidRPr="007831E5" w:rsidRDefault="003C7631" w:rsidP="003C7631">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t>Parents</w:t>
      </w:r>
      <w:r>
        <w:rPr>
          <w:rFonts w:ascii="Arial" w:hAnsi="Arial" w:cs="Arial"/>
          <w:sz w:val="22"/>
          <w:szCs w:val="22"/>
        </w:rPr>
        <w:t>/carers</w:t>
      </w:r>
      <w:r w:rsidRPr="007831E5">
        <w:rPr>
          <w:rFonts w:ascii="Arial" w:hAnsi="Arial" w:cs="Arial"/>
          <w:sz w:val="22"/>
          <w:szCs w:val="22"/>
        </w:rPr>
        <w:t xml:space="preserve"> are involved in regular assessment of their child’s progress, including the </w:t>
      </w:r>
      <w:r>
        <w:rPr>
          <w:rFonts w:ascii="Arial" w:hAnsi="Arial" w:cs="Arial"/>
          <w:sz w:val="22"/>
          <w:szCs w:val="22"/>
        </w:rPr>
        <w:t xml:space="preserve">progress check at age two, </w:t>
      </w:r>
      <w:r w:rsidRPr="007831E5">
        <w:rPr>
          <w:rFonts w:ascii="Arial" w:hAnsi="Arial" w:cs="Arial"/>
          <w:sz w:val="22"/>
          <w:szCs w:val="22"/>
        </w:rPr>
        <w:t xml:space="preserve">as per </w:t>
      </w:r>
      <w:r w:rsidRPr="00CE5B0B">
        <w:rPr>
          <w:rFonts w:ascii="Arial" w:hAnsi="Arial" w:cs="Arial"/>
          <w:sz w:val="22"/>
          <w:szCs w:val="22"/>
        </w:rPr>
        <w:t>procedure 09.15 Pro</w:t>
      </w:r>
      <w:r>
        <w:rPr>
          <w:rFonts w:ascii="Arial" w:hAnsi="Arial" w:cs="Arial"/>
          <w:sz w:val="22"/>
          <w:szCs w:val="22"/>
        </w:rPr>
        <w:t>gress check at age two.</w:t>
      </w:r>
    </w:p>
    <w:p w14:paraId="79BBDEFC" w14:textId="5A11D155"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There are effective means for communicating with parents</w:t>
      </w:r>
      <w:r>
        <w:rPr>
          <w:rFonts w:ascii="Arial" w:hAnsi="Arial" w:cs="Arial"/>
          <w:sz w:val="22"/>
          <w:szCs w:val="22"/>
        </w:rPr>
        <w:t>/carers</w:t>
      </w:r>
      <w:r w:rsidRPr="007831E5">
        <w:rPr>
          <w:rFonts w:ascii="Arial" w:hAnsi="Arial" w:cs="Arial"/>
          <w:sz w:val="22"/>
          <w:szCs w:val="22"/>
        </w:rPr>
        <w:t xml:space="preserve"> on all relevant matters and</w:t>
      </w:r>
      <w:r>
        <w:rPr>
          <w:rFonts w:ascii="Arial" w:hAnsi="Arial" w:cs="Arial"/>
          <w:sz w:val="22"/>
          <w:szCs w:val="22"/>
        </w:rPr>
        <w:t xml:space="preserve"> 10.</w:t>
      </w:r>
      <w:r>
        <w:rPr>
          <w:rFonts w:ascii="Arial" w:hAnsi="Arial" w:cs="Arial"/>
          <w:sz w:val="22"/>
          <w:szCs w:val="22"/>
        </w:rPr>
        <w:t>1</w:t>
      </w:r>
      <w:r>
        <w:rPr>
          <w:rFonts w:ascii="Arial" w:hAnsi="Arial" w:cs="Arial"/>
          <w:sz w:val="22"/>
          <w:szCs w:val="22"/>
        </w:rPr>
        <w:t>2</w:t>
      </w:r>
      <w:r w:rsidRPr="007831E5">
        <w:rPr>
          <w:rFonts w:ascii="Arial" w:hAnsi="Arial" w:cs="Arial"/>
          <w:sz w:val="22"/>
          <w:szCs w:val="22"/>
        </w:rPr>
        <w:t xml:space="preserve"> </w:t>
      </w:r>
      <w:r w:rsidRPr="0033496A">
        <w:rPr>
          <w:rFonts w:ascii="Arial" w:hAnsi="Arial" w:cs="Arial"/>
          <w:sz w:val="22"/>
          <w:szCs w:val="22"/>
        </w:rPr>
        <w:t xml:space="preserve">Complaints </w:t>
      </w:r>
      <w:r>
        <w:rPr>
          <w:rFonts w:ascii="Arial" w:hAnsi="Arial" w:cs="Arial"/>
          <w:sz w:val="22"/>
          <w:szCs w:val="22"/>
        </w:rPr>
        <w:t>P</w:t>
      </w:r>
      <w:r w:rsidRPr="0033496A">
        <w:rPr>
          <w:rFonts w:ascii="Arial" w:hAnsi="Arial" w:cs="Arial"/>
          <w:sz w:val="22"/>
          <w:szCs w:val="22"/>
        </w:rPr>
        <w:t>rocedure for parents</w:t>
      </w:r>
      <w:r>
        <w:rPr>
          <w:rFonts w:ascii="Arial" w:hAnsi="Arial" w:cs="Arial"/>
          <w:sz w:val="22"/>
          <w:szCs w:val="22"/>
        </w:rPr>
        <w:t>/carers</w:t>
      </w:r>
      <w:r w:rsidRPr="0033496A">
        <w:rPr>
          <w:rFonts w:ascii="Arial" w:hAnsi="Arial" w:cs="Arial"/>
          <w:sz w:val="22"/>
          <w:szCs w:val="22"/>
        </w:rPr>
        <w:t xml:space="preserve"> and service users</w:t>
      </w:r>
      <w:r w:rsidRPr="007831E5">
        <w:rPr>
          <w:rFonts w:ascii="Arial" w:hAnsi="Arial" w:cs="Arial"/>
          <w:sz w:val="22"/>
          <w:szCs w:val="22"/>
        </w:rPr>
        <w:t xml:space="preserve"> is referred to when necessary</w:t>
      </w:r>
      <w:r>
        <w:rPr>
          <w:rFonts w:ascii="Arial" w:hAnsi="Arial" w:cs="Arial"/>
          <w:sz w:val="22"/>
          <w:szCs w:val="22"/>
        </w:rPr>
        <w:t>.</w:t>
      </w:r>
    </w:p>
    <w:p w14:paraId="376672D1"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Every effort is made to provide an interpreter for parents</w:t>
      </w:r>
      <w:r>
        <w:rPr>
          <w:rFonts w:ascii="Arial" w:hAnsi="Arial" w:cs="Arial"/>
          <w:sz w:val="22"/>
          <w:szCs w:val="22"/>
        </w:rPr>
        <w:t>/carers</w:t>
      </w:r>
      <w:r w:rsidRPr="007831E5">
        <w:rPr>
          <w:rFonts w:ascii="Arial" w:hAnsi="Arial" w:cs="Arial"/>
          <w:sz w:val="22"/>
          <w:szCs w:val="22"/>
        </w:rPr>
        <w:t xml:space="preserve"> who speak a language other than English and to provide translated written materials</w:t>
      </w:r>
      <w:r>
        <w:rPr>
          <w:rFonts w:ascii="Arial" w:hAnsi="Arial" w:cs="Arial"/>
          <w:sz w:val="22"/>
          <w:szCs w:val="22"/>
        </w:rPr>
        <w:t>.</w:t>
      </w:r>
    </w:p>
    <w:p w14:paraId="704F8CC5"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Information about a child and their family is kept confidential within the setting. The exception to this is where there is cause to believe that a child may be suffering, or is likely to suffer, significant harm, or where there are concerns regarding </w:t>
      </w:r>
      <w:r>
        <w:rPr>
          <w:rFonts w:ascii="Arial" w:hAnsi="Arial" w:cs="Arial"/>
          <w:sz w:val="22"/>
          <w:szCs w:val="22"/>
        </w:rPr>
        <w:t xml:space="preserve">their </w:t>
      </w:r>
      <w:r w:rsidRPr="007831E5">
        <w:rPr>
          <w:rFonts w:ascii="Arial" w:hAnsi="Arial" w:cs="Arial"/>
          <w:sz w:val="22"/>
          <w:szCs w:val="22"/>
        </w:rPr>
        <w:t>child’s development that need to be shared with another agency. Parental permission will be sought unless there are reasons not to</w:t>
      </w:r>
      <w:r>
        <w:rPr>
          <w:rFonts w:ascii="Arial" w:hAnsi="Arial" w:cs="Arial"/>
          <w:sz w:val="22"/>
          <w:szCs w:val="22"/>
        </w:rPr>
        <w:t>,</w:t>
      </w:r>
      <w:r w:rsidRPr="007831E5">
        <w:rPr>
          <w:rFonts w:ascii="Arial" w:hAnsi="Arial" w:cs="Arial"/>
          <w:sz w:val="22"/>
          <w:szCs w:val="22"/>
        </w:rPr>
        <w:t xml:space="preserve"> to protect the safety of the child.</w:t>
      </w:r>
    </w:p>
    <w:p w14:paraId="36D86165"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E12CA3">
        <w:rPr>
          <w:rFonts w:ascii="Arial" w:hAnsi="Arial" w:cs="Arial"/>
          <w:sz w:val="22"/>
          <w:szCs w:val="22"/>
        </w:rPr>
        <w:t>Parental consent is sought to</w:t>
      </w:r>
      <w:r w:rsidRPr="007831E5">
        <w:rPr>
          <w:rFonts w:ascii="Arial" w:hAnsi="Arial" w:cs="Arial"/>
          <w:sz w:val="22"/>
          <w:szCs w:val="22"/>
        </w:rPr>
        <w:t xml:space="preserve"> administer medication, take a child for emergency treatment, take a child on an outing and take photographs for the purposes of record keeping.</w:t>
      </w:r>
    </w:p>
    <w:p w14:paraId="261D3509"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Pr>
          <w:rFonts w:ascii="Arial" w:hAnsi="Arial" w:cs="Arial"/>
          <w:sz w:val="22"/>
          <w:szCs w:val="22"/>
        </w:rPr>
        <w:t>/carers</w:t>
      </w:r>
      <w:r w:rsidRPr="007831E5">
        <w:rPr>
          <w:rFonts w:ascii="Arial" w:hAnsi="Arial" w:cs="Arial"/>
          <w:sz w:val="22"/>
          <w:szCs w:val="22"/>
        </w:rPr>
        <w:t>’ views are sought regarding changes in the delivery of the service</w:t>
      </w:r>
      <w:r>
        <w:rPr>
          <w:rFonts w:ascii="Arial" w:hAnsi="Arial" w:cs="Arial"/>
          <w:sz w:val="22"/>
          <w:szCs w:val="22"/>
        </w:rPr>
        <w:t>.</w:t>
      </w:r>
    </w:p>
    <w:p w14:paraId="49886FD6"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Pr>
          <w:rFonts w:ascii="Arial" w:hAnsi="Arial" w:cs="Arial"/>
          <w:sz w:val="22"/>
          <w:szCs w:val="22"/>
        </w:rPr>
        <w:t>/carers</w:t>
      </w:r>
      <w:r w:rsidRPr="007831E5">
        <w:rPr>
          <w:rFonts w:ascii="Arial" w:hAnsi="Arial" w:cs="Arial"/>
          <w:sz w:val="22"/>
          <w:szCs w:val="22"/>
        </w:rPr>
        <w:t xml:space="preserve"> are actively encouraged to participate in decision making processes via a parent</w:t>
      </w:r>
      <w:r>
        <w:rPr>
          <w:rFonts w:ascii="Arial" w:hAnsi="Arial" w:cs="Arial"/>
          <w:sz w:val="22"/>
          <w:szCs w:val="22"/>
        </w:rPr>
        <w:t>/carer</w:t>
      </w:r>
      <w:r w:rsidRPr="007831E5">
        <w:rPr>
          <w:rFonts w:ascii="Arial" w:hAnsi="Arial" w:cs="Arial"/>
          <w:sz w:val="22"/>
          <w:szCs w:val="22"/>
        </w:rPr>
        <w:t xml:space="preserve"> forum</w:t>
      </w:r>
      <w:r>
        <w:rPr>
          <w:rFonts w:ascii="Arial" w:hAnsi="Arial" w:cs="Arial"/>
          <w:sz w:val="22"/>
          <w:szCs w:val="22"/>
        </w:rPr>
        <w:t>.</w:t>
      </w:r>
    </w:p>
    <w:p w14:paraId="12374F38" w14:textId="77777777" w:rsidR="003C7631" w:rsidRPr="007831E5" w:rsidRDefault="003C7631" w:rsidP="003C7631">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There are opportunities for parents</w:t>
      </w:r>
      <w:r>
        <w:rPr>
          <w:rFonts w:ascii="Arial" w:hAnsi="Arial" w:cs="Arial"/>
          <w:sz w:val="22"/>
          <w:szCs w:val="22"/>
        </w:rPr>
        <w:t>/carers</w:t>
      </w:r>
      <w:r w:rsidRPr="007831E5">
        <w:rPr>
          <w:rFonts w:ascii="Arial" w:hAnsi="Arial" w:cs="Arial"/>
          <w:sz w:val="22"/>
          <w:szCs w:val="22"/>
        </w:rPr>
        <w:t xml:space="preserve"> to take active roles in supporting their child’s learning in the setting: informally through </w:t>
      </w:r>
      <w:proofErr w:type="gramStart"/>
      <w:r w:rsidRPr="007831E5">
        <w:rPr>
          <w:rFonts w:ascii="Arial" w:hAnsi="Arial" w:cs="Arial"/>
          <w:sz w:val="22"/>
          <w:szCs w:val="22"/>
        </w:rPr>
        <w:t>helping out</w:t>
      </w:r>
      <w:proofErr w:type="gramEnd"/>
      <w:r w:rsidRPr="007831E5">
        <w:rPr>
          <w:rFonts w:ascii="Arial" w:hAnsi="Arial" w:cs="Arial"/>
          <w:sz w:val="22"/>
          <w:szCs w:val="22"/>
        </w:rPr>
        <w:t xml:space="preserve"> or activities with their child, or through structured projects engaging parents</w:t>
      </w:r>
      <w:r>
        <w:rPr>
          <w:rFonts w:ascii="Arial" w:hAnsi="Arial" w:cs="Arial"/>
          <w:sz w:val="22"/>
          <w:szCs w:val="22"/>
        </w:rPr>
        <w:t>/carers</w:t>
      </w:r>
      <w:r w:rsidRPr="007831E5">
        <w:rPr>
          <w:rFonts w:ascii="Arial" w:hAnsi="Arial" w:cs="Arial"/>
          <w:sz w:val="22"/>
          <w:szCs w:val="22"/>
        </w:rPr>
        <w:t xml:space="preserve"> and staff in their child’s learning</w:t>
      </w:r>
      <w:r>
        <w:rPr>
          <w:rFonts w:ascii="Arial" w:hAnsi="Arial" w:cs="Arial"/>
          <w:sz w:val="22"/>
          <w:szCs w:val="22"/>
        </w:rPr>
        <w:t>.</w:t>
      </w:r>
    </w:p>
    <w:p w14:paraId="6EE6CF16" w14:textId="77777777" w:rsidR="003C7631" w:rsidRPr="003C7631" w:rsidRDefault="003C7631" w:rsidP="003C7631">
      <w:pPr>
        <w:pStyle w:val="Heading1"/>
        <w:spacing w:before="120" w:after="120" w:line="360" w:lineRule="auto"/>
        <w:rPr>
          <w:rFonts w:ascii="Arial" w:hAnsi="Arial" w:cs="Arial"/>
          <w:b/>
          <w:bCs/>
          <w:color w:val="auto"/>
          <w:sz w:val="22"/>
          <w:szCs w:val="22"/>
        </w:rPr>
      </w:pPr>
      <w:r w:rsidRPr="003C7631">
        <w:rPr>
          <w:rFonts w:ascii="Arial" w:hAnsi="Arial" w:cs="Arial"/>
          <w:b/>
          <w:bCs/>
          <w:color w:val="auto"/>
          <w:sz w:val="22"/>
          <w:szCs w:val="22"/>
        </w:rPr>
        <w:t>Agencies</w:t>
      </w:r>
    </w:p>
    <w:p w14:paraId="27A38497"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Pr>
          <w:rFonts w:ascii="Arial" w:hAnsi="Arial" w:cs="Arial"/>
          <w:sz w:val="22"/>
          <w:szCs w:val="22"/>
        </w:rPr>
        <w:t>We</w:t>
      </w:r>
      <w:r w:rsidRPr="007831E5">
        <w:rPr>
          <w:rFonts w:ascii="Arial" w:hAnsi="Arial" w:cs="Arial"/>
          <w:sz w:val="22"/>
          <w:szCs w:val="22"/>
        </w:rPr>
        <w:t xml:space="preserve"> work in partnership or in tandem with local and national agencies to promote the wellbeing of children.</w:t>
      </w:r>
    </w:p>
    <w:p w14:paraId="47226999"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t>Procedures are in place for sharing of information about children and families with other agencies</w:t>
      </w:r>
      <w:r>
        <w:rPr>
          <w:rFonts w:ascii="Arial" w:hAnsi="Arial" w:cs="Arial"/>
          <w:sz w:val="22"/>
          <w:szCs w:val="22"/>
        </w:rPr>
        <w:t>, as</w:t>
      </w:r>
      <w:r w:rsidRPr="007831E5">
        <w:rPr>
          <w:rFonts w:ascii="Arial" w:hAnsi="Arial" w:cs="Arial"/>
          <w:sz w:val="22"/>
          <w:szCs w:val="22"/>
        </w:rPr>
        <w:t xml:space="preserve"> out in </w:t>
      </w:r>
      <w:r>
        <w:rPr>
          <w:rFonts w:ascii="Arial" w:hAnsi="Arial" w:cs="Arial"/>
          <w:sz w:val="22"/>
          <w:szCs w:val="22"/>
        </w:rPr>
        <w:t>procedures 07.2 Confidentiality, recording and sharing information.</w:t>
      </w:r>
    </w:p>
    <w:p w14:paraId="0E39FD22"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t>Information shared by other agencies (third party information) is also kept in confidence and not shared without consent from that agency.</w:t>
      </w:r>
    </w:p>
    <w:p w14:paraId="61B0C011"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lastRenderedPageBreak/>
        <w:t xml:space="preserve">When working in partnership with staff from other agencies, individuals are made to feel welcome in the setting and professional roles </w:t>
      </w:r>
      <w:r>
        <w:rPr>
          <w:rFonts w:ascii="Arial" w:hAnsi="Arial" w:cs="Arial"/>
          <w:sz w:val="22"/>
          <w:szCs w:val="22"/>
        </w:rPr>
        <w:t xml:space="preserve">are </w:t>
      </w:r>
      <w:r w:rsidRPr="007831E5">
        <w:rPr>
          <w:rFonts w:ascii="Arial" w:hAnsi="Arial" w:cs="Arial"/>
          <w:sz w:val="22"/>
          <w:szCs w:val="22"/>
        </w:rPr>
        <w:t>respected.</w:t>
      </w:r>
    </w:p>
    <w:p w14:paraId="54C5274A"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t>Staff follow the protocols for working with agencies, for example on child protection.</w:t>
      </w:r>
    </w:p>
    <w:p w14:paraId="2A8116EE"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t>Staff from other agencies do not have unsupervised access to the child they are visiting in the setting and do not have access to any other children during their visit.</w:t>
      </w:r>
    </w:p>
    <w:p w14:paraId="35596228" w14:textId="77777777" w:rsidR="003C7631" w:rsidRPr="007831E5" w:rsidRDefault="003C7631" w:rsidP="003C7631">
      <w:pPr>
        <w:pStyle w:val="ListParagraph"/>
        <w:numPr>
          <w:ilvl w:val="0"/>
          <w:numId w:val="4"/>
        </w:numPr>
        <w:spacing w:before="120" w:after="120" w:line="360" w:lineRule="auto"/>
        <w:contextualSpacing w:val="0"/>
        <w:rPr>
          <w:rFonts w:ascii="Arial" w:hAnsi="Arial" w:cs="Arial"/>
          <w:sz w:val="22"/>
          <w:szCs w:val="22"/>
        </w:rPr>
      </w:pPr>
      <w:r w:rsidRPr="007831E5">
        <w:rPr>
          <w:rFonts w:ascii="Arial" w:hAnsi="Arial" w:cs="Arial"/>
          <w:sz w:val="22"/>
          <w:szCs w:val="22"/>
        </w:rPr>
        <w:t>Staff do not casually share information or seek informal advice about any named child/family.</w:t>
      </w:r>
    </w:p>
    <w:p w14:paraId="41176D20" w14:textId="77777777" w:rsidR="003C7631" w:rsidRPr="007831E5" w:rsidRDefault="003C7631" w:rsidP="003C7631">
      <w:pPr>
        <w:pStyle w:val="ListParagraph"/>
        <w:numPr>
          <w:ilvl w:val="0"/>
          <w:numId w:val="4"/>
        </w:numPr>
        <w:tabs>
          <w:tab w:val="num" w:pos="748"/>
        </w:tabs>
        <w:spacing w:before="120" w:after="120" w:line="360" w:lineRule="auto"/>
        <w:contextualSpacing w:val="0"/>
        <w:rPr>
          <w:rFonts w:ascii="Arial" w:hAnsi="Arial" w:cs="Arial"/>
          <w:sz w:val="22"/>
          <w:szCs w:val="22"/>
        </w:rPr>
      </w:pPr>
      <w:r>
        <w:rPr>
          <w:rFonts w:ascii="Arial" w:hAnsi="Arial" w:cs="Arial"/>
          <w:sz w:val="22"/>
          <w:szCs w:val="22"/>
        </w:rPr>
        <w:t>We</w:t>
      </w:r>
      <w:r w:rsidRPr="007831E5">
        <w:rPr>
          <w:rFonts w:ascii="Arial" w:hAnsi="Arial" w:cs="Arial"/>
          <w:sz w:val="22"/>
          <w:szCs w:val="22"/>
        </w:rPr>
        <w:t xml:space="preserve"> consult with and signpost to local and national agencies who offer a wealth of advice and information promoting staff understanding of issues facing them in their work and who can provide support and information for families. For example, ethnic/cultural organisations, drug/alcohol agencies, welfare rights advisors or organisations promoting childcare and </w:t>
      </w:r>
      <w:r>
        <w:rPr>
          <w:rFonts w:ascii="Arial" w:hAnsi="Arial" w:cs="Arial"/>
          <w:sz w:val="22"/>
          <w:szCs w:val="22"/>
        </w:rPr>
        <w:t xml:space="preserve">early </w:t>
      </w:r>
      <w:r w:rsidRPr="007831E5">
        <w:rPr>
          <w:rFonts w:ascii="Arial" w:hAnsi="Arial" w:cs="Arial"/>
          <w:sz w:val="22"/>
          <w:szCs w:val="22"/>
        </w:rPr>
        <w:t xml:space="preserve">education, or adult education. </w:t>
      </w:r>
    </w:p>
    <w:p w14:paraId="3AC2413D" w14:textId="77777777" w:rsidR="003C7631" w:rsidRPr="007831E5" w:rsidRDefault="003C7631" w:rsidP="003C7631">
      <w:pPr>
        <w:spacing w:before="120" w:after="120" w:line="360" w:lineRule="auto"/>
        <w:rPr>
          <w:rFonts w:ascii="Arial" w:hAnsi="Arial" w:cs="Arial"/>
          <w:b/>
          <w:sz w:val="22"/>
          <w:szCs w:val="22"/>
        </w:rPr>
      </w:pPr>
      <w:r w:rsidRPr="007831E5">
        <w:rPr>
          <w:rFonts w:ascii="Arial" w:hAnsi="Arial" w:cs="Arial"/>
          <w:b/>
          <w:sz w:val="22"/>
          <w:szCs w:val="22"/>
        </w:rPr>
        <w:t>Schools</w:t>
      </w:r>
    </w:p>
    <w:p w14:paraId="494D881E" w14:textId="543FA978" w:rsidR="003C7631" w:rsidRPr="00A608F0" w:rsidRDefault="003C7631" w:rsidP="003C7631">
      <w:pPr>
        <w:pStyle w:val="ListParagraph"/>
        <w:numPr>
          <w:ilvl w:val="0"/>
          <w:numId w:val="3"/>
        </w:numPr>
        <w:spacing w:before="120" w:after="120" w:line="360" w:lineRule="auto"/>
        <w:contextualSpacing w:val="0"/>
        <w:rPr>
          <w:rFonts w:ascii="Arial" w:hAnsi="Arial" w:cs="Arial"/>
          <w:b/>
          <w:sz w:val="22"/>
          <w:szCs w:val="22"/>
        </w:rPr>
      </w:pPr>
      <w:r w:rsidRPr="00A608F0">
        <w:rPr>
          <w:rFonts w:ascii="Arial" w:hAnsi="Arial" w:cs="Arial"/>
          <w:sz w:val="22"/>
          <w:szCs w:val="22"/>
        </w:rPr>
        <w:t>Settings work in partnership with schools to assist children’s transition to schoo</w:t>
      </w:r>
      <w:r>
        <w:rPr>
          <w:rFonts w:ascii="Arial" w:hAnsi="Arial" w:cs="Arial"/>
          <w:sz w:val="22"/>
          <w:szCs w:val="22"/>
        </w:rPr>
        <w:t>l and</w:t>
      </w:r>
      <w:r w:rsidRPr="00A608F0">
        <w:rPr>
          <w:rFonts w:ascii="Arial" w:hAnsi="Arial" w:cs="Arial"/>
          <w:sz w:val="22"/>
          <w:szCs w:val="22"/>
        </w:rPr>
        <w:t xml:space="preserve"> share information as per procedure </w:t>
      </w:r>
      <w:r>
        <w:rPr>
          <w:rFonts w:ascii="Arial" w:hAnsi="Arial" w:cs="Arial"/>
          <w:sz w:val="22"/>
          <w:szCs w:val="22"/>
        </w:rPr>
        <w:t>10.8</w:t>
      </w:r>
      <w:r w:rsidRPr="00A608F0">
        <w:rPr>
          <w:rFonts w:ascii="Arial" w:hAnsi="Arial" w:cs="Arial"/>
          <w:sz w:val="22"/>
          <w:szCs w:val="22"/>
        </w:rPr>
        <w:t xml:space="preserve"> Transfer of </w:t>
      </w:r>
      <w:r>
        <w:rPr>
          <w:rFonts w:ascii="Arial" w:hAnsi="Arial" w:cs="Arial"/>
          <w:sz w:val="22"/>
          <w:szCs w:val="22"/>
        </w:rPr>
        <w:t>R</w:t>
      </w:r>
      <w:r w:rsidRPr="00A608F0">
        <w:rPr>
          <w:rFonts w:ascii="Arial" w:hAnsi="Arial" w:cs="Arial"/>
          <w:sz w:val="22"/>
          <w:szCs w:val="22"/>
        </w:rPr>
        <w:t>ecords.</w:t>
      </w:r>
    </w:p>
    <w:p w14:paraId="3E6BC143" w14:textId="77777777" w:rsidR="003C7631" w:rsidRPr="003C7631" w:rsidRDefault="003C7631" w:rsidP="003C7631">
      <w:pPr>
        <w:pStyle w:val="ListParagraph"/>
        <w:numPr>
          <w:ilvl w:val="0"/>
          <w:numId w:val="3"/>
        </w:numPr>
        <w:spacing w:before="120" w:after="120" w:line="360" w:lineRule="auto"/>
        <w:contextualSpacing w:val="0"/>
        <w:rPr>
          <w:rFonts w:ascii="Arial" w:hAnsi="Arial" w:cs="Arial"/>
          <w:b/>
          <w:sz w:val="22"/>
          <w:szCs w:val="22"/>
        </w:rPr>
      </w:pPr>
      <w:r w:rsidRPr="00C64033">
        <w:rPr>
          <w:rFonts w:ascii="Arial" w:hAnsi="Arial" w:cs="Arial"/>
          <w:sz w:val="22"/>
          <w:szCs w:val="22"/>
        </w:rPr>
        <w:t>The setting manager actively seeks to forge partnership with local schools with the aim of sharing best practice and creating a consistent approach.</w:t>
      </w:r>
    </w:p>
    <w:p w14:paraId="7876CD39" w14:textId="77777777" w:rsidR="003C7631" w:rsidRDefault="003C7631" w:rsidP="003C7631">
      <w:pPr>
        <w:pStyle w:val="ListParagraph"/>
        <w:spacing w:before="120" w:after="120" w:line="360" w:lineRule="auto"/>
        <w:ind w:left="360"/>
        <w:contextualSpacing w:val="0"/>
        <w:rPr>
          <w:rFonts w:ascii="Arial" w:hAnsi="Arial" w:cs="Arial"/>
          <w:sz w:val="22"/>
          <w:szCs w:val="22"/>
        </w:rPr>
      </w:pPr>
    </w:p>
    <w:tbl>
      <w:tblPr>
        <w:tblW w:w="5000" w:type="pct"/>
        <w:tblLook w:val="01E0" w:firstRow="1" w:lastRow="1" w:firstColumn="1" w:lastColumn="1" w:noHBand="0" w:noVBand="0"/>
      </w:tblPr>
      <w:tblGrid>
        <w:gridCol w:w="4153"/>
        <w:gridCol w:w="3145"/>
        <w:gridCol w:w="1728"/>
      </w:tblGrid>
      <w:tr w:rsidR="003C7631" w:rsidRPr="00452363" w14:paraId="7C572B62" w14:textId="77777777" w:rsidTr="007D2B0C">
        <w:tc>
          <w:tcPr>
            <w:tcW w:w="2301" w:type="pct"/>
          </w:tcPr>
          <w:p w14:paraId="0F3F80B9" w14:textId="77777777" w:rsidR="003C7631" w:rsidRPr="0085371A" w:rsidRDefault="003C7631" w:rsidP="007D2B0C">
            <w:pPr>
              <w:spacing w:line="360" w:lineRule="auto"/>
              <w:rPr>
                <w:rFonts w:cs="Arial"/>
              </w:rPr>
            </w:pPr>
            <w:r w:rsidRPr="0085371A">
              <w:rPr>
                <w:rFonts w:cs="Arial"/>
                <w:sz w:val="22"/>
                <w:szCs w:val="22"/>
              </w:rPr>
              <w:t xml:space="preserve">This policy was adopted </w:t>
            </w:r>
            <w:r>
              <w:rPr>
                <w:rFonts w:cs="Arial"/>
                <w:sz w:val="22"/>
                <w:szCs w:val="22"/>
              </w:rPr>
              <w:t>by</w:t>
            </w:r>
          </w:p>
        </w:tc>
        <w:tc>
          <w:tcPr>
            <w:tcW w:w="1742" w:type="pct"/>
            <w:tcBorders>
              <w:bottom w:val="single" w:sz="4" w:space="0" w:color="7030A0"/>
            </w:tcBorders>
          </w:tcPr>
          <w:p w14:paraId="1239EC9C" w14:textId="77777777" w:rsidR="003C7631" w:rsidRPr="0085371A" w:rsidRDefault="003C7631" w:rsidP="007D2B0C">
            <w:pPr>
              <w:spacing w:line="360" w:lineRule="auto"/>
              <w:rPr>
                <w:rFonts w:cs="Arial"/>
              </w:rPr>
            </w:pPr>
            <w:r>
              <w:rPr>
                <w:rFonts w:cs="Arial"/>
              </w:rPr>
              <w:t xml:space="preserve">Priorslee </w:t>
            </w:r>
            <w:proofErr w:type="gramStart"/>
            <w:r>
              <w:rPr>
                <w:rFonts w:cs="Arial"/>
              </w:rPr>
              <w:t>Pre-School</w:t>
            </w:r>
            <w:proofErr w:type="gramEnd"/>
          </w:p>
        </w:tc>
        <w:tc>
          <w:tcPr>
            <w:tcW w:w="957" w:type="pct"/>
          </w:tcPr>
          <w:p w14:paraId="5336E760" w14:textId="77777777" w:rsidR="003C7631" w:rsidRPr="00634642" w:rsidRDefault="003C7631" w:rsidP="007D2B0C">
            <w:pPr>
              <w:spacing w:line="360" w:lineRule="auto"/>
              <w:rPr>
                <w:rFonts w:cs="Arial"/>
                <w:i/>
              </w:rPr>
            </w:pPr>
            <w:r w:rsidRPr="00634642">
              <w:rPr>
                <w:rFonts w:cs="Arial"/>
                <w:i/>
                <w:sz w:val="22"/>
                <w:szCs w:val="22"/>
              </w:rPr>
              <w:t>(name of provider)</w:t>
            </w:r>
          </w:p>
        </w:tc>
      </w:tr>
      <w:tr w:rsidR="003C7631" w:rsidRPr="00452363" w14:paraId="61E5FF12" w14:textId="77777777" w:rsidTr="007D2B0C">
        <w:tc>
          <w:tcPr>
            <w:tcW w:w="2301" w:type="pct"/>
          </w:tcPr>
          <w:p w14:paraId="372842D1" w14:textId="77777777" w:rsidR="003C7631" w:rsidRPr="0085371A" w:rsidRDefault="003C7631" w:rsidP="007D2B0C">
            <w:pPr>
              <w:spacing w:line="360" w:lineRule="auto"/>
              <w:rPr>
                <w:rFonts w:cs="Arial"/>
              </w:rPr>
            </w:pPr>
            <w:r>
              <w:rPr>
                <w:rFonts w:cs="Arial"/>
                <w:sz w:val="22"/>
                <w:szCs w:val="22"/>
              </w:rPr>
              <w:t>On</w:t>
            </w:r>
          </w:p>
        </w:tc>
        <w:tc>
          <w:tcPr>
            <w:tcW w:w="1742" w:type="pct"/>
            <w:tcBorders>
              <w:top w:val="single" w:sz="4" w:space="0" w:color="7030A0"/>
              <w:bottom w:val="single" w:sz="4" w:space="0" w:color="7030A0"/>
            </w:tcBorders>
          </w:tcPr>
          <w:p w14:paraId="1E981B47" w14:textId="7519CBC6" w:rsidR="003C7631" w:rsidRPr="0085371A" w:rsidRDefault="003C7631" w:rsidP="007D2B0C">
            <w:pPr>
              <w:spacing w:line="360" w:lineRule="auto"/>
              <w:rPr>
                <w:rFonts w:cs="Arial"/>
              </w:rPr>
            </w:pPr>
            <w:r>
              <w:rPr>
                <w:rFonts w:cs="Arial"/>
              </w:rPr>
              <w:t>1</w:t>
            </w:r>
            <w:r w:rsidRPr="003C7631">
              <w:rPr>
                <w:rFonts w:cs="Arial"/>
                <w:vertAlign w:val="superscript"/>
              </w:rPr>
              <w:t>st</w:t>
            </w:r>
            <w:r>
              <w:rPr>
                <w:rFonts w:cs="Arial"/>
              </w:rPr>
              <w:t xml:space="preserve"> October 2026</w:t>
            </w:r>
          </w:p>
        </w:tc>
        <w:tc>
          <w:tcPr>
            <w:tcW w:w="957" w:type="pct"/>
          </w:tcPr>
          <w:p w14:paraId="4C5B33FB" w14:textId="77777777" w:rsidR="003C7631" w:rsidRPr="00634642" w:rsidRDefault="003C7631" w:rsidP="007D2B0C">
            <w:pPr>
              <w:spacing w:line="360" w:lineRule="auto"/>
              <w:rPr>
                <w:rFonts w:cs="Arial"/>
                <w:i/>
              </w:rPr>
            </w:pPr>
            <w:r w:rsidRPr="00634642">
              <w:rPr>
                <w:rFonts w:cs="Arial"/>
                <w:i/>
                <w:sz w:val="22"/>
                <w:szCs w:val="22"/>
              </w:rPr>
              <w:t>(date)</w:t>
            </w:r>
          </w:p>
        </w:tc>
      </w:tr>
      <w:tr w:rsidR="003C7631" w:rsidRPr="00452363" w14:paraId="46D8E2C3" w14:textId="77777777" w:rsidTr="007D2B0C">
        <w:tc>
          <w:tcPr>
            <w:tcW w:w="2301" w:type="pct"/>
          </w:tcPr>
          <w:p w14:paraId="4F773C0A" w14:textId="77777777" w:rsidR="003C7631" w:rsidRPr="0085371A" w:rsidRDefault="003C7631" w:rsidP="007D2B0C">
            <w:pPr>
              <w:spacing w:line="360" w:lineRule="auto"/>
              <w:rPr>
                <w:rFonts w:cs="Arial"/>
              </w:rPr>
            </w:pPr>
            <w:r w:rsidRPr="0085371A">
              <w:rPr>
                <w:rFonts w:cs="Arial"/>
                <w:sz w:val="22"/>
                <w:szCs w:val="22"/>
              </w:rPr>
              <w:t>Date to be reviewed</w:t>
            </w:r>
          </w:p>
        </w:tc>
        <w:tc>
          <w:tcPr>
            <w:tcW w:w="1742" w:type="pct"/>
            <w:tcBorders>
              <w:top w:val="single" w:sz="4" w:space="0" w:color="7030A0"/>
              <w:bottom w:val="single" w:sz="4" w:space="0" w:color="7030A0"/>
            </w:tcBorders>
          </w:tcPr>
          <w:p w14:paraId="2C47380E" w14:textId="0F686D07" w:rsidR="003C7631" w:rsidRPr="0085371A" w:rsidRDefault="003C7631" w:rsidP="007D2B0C">
            <w:pPr>
              <w:spacing w:line="360" w:lineRule="auto"/>
              <w:rPr>
                <w:rFonts w:cs="Arial"/>
              </w:rPr>
            </w:pPr>
            <w:r>
              <w:rPr>
                <w:rFonts w:cs="Arial"/>
              </w:rPr>
              <w:t>30</w:t>
            </w:r>
            <w:r w:rsidRPr="003C7631">
              <w:rPr>
                <w:rFonts w:cs="Arial"/>
                <w:vertAlign w:val="superscript"/>
              </w:rPr>
              <w:t>th</w:t>
            </w:r>
            <w:r>
              <w:rPr>
                <w:rFonts w:cs="Arial"/>
              </w:rPr>
              <w:t xml:space="preserve"> September 2027</w:t>
            </w:r>
          </w:p>
        </w:tc>
        <w:tc>
          <w:tcPr>
            <w:tcW w:w="957" w:type="pct"/>
          </w:tcPr>
          <w:p w14:paraId="433E448E" w14:textId="77777777" w:rsidR="003C7631" w:rsidRPr="00634642" w:rsidRDefault="003C7631" w:rsidP="007D2B0C">
            <w:pPr>
              <w:spacing w:line="360" w:lineRule="auto"/>
              <w:rPr>
                <w:rFonts w:cs="Arial"/>
                <w:i/>
              </w:rPr>
            </w:pPr>
            <w:r w:rsidRPr="00634642">
              <w:rPr>
                <w:rFonts w:cs="Arial"/>
                <w:i/>
                <w:sz w:val="22"/>
                <w:szCs w:val="22"/>
              </w:rPr>
              <w:t>(date)</w:t>
            </w:r>
          </w:p>
        </w:tc>
      </w:tr>
      <w:tr w:rsidR="003C7631" w:rsidRPr="00452363" w14:paraId="6F0D52D2" w14:textId="77777777" w:rsidTr="007D2B0C">
        <w:tc>
          <w:tcPr>
            <w:tcW w:w="2301" w:type="pct"/>
          </w:tcPr>
          <w:p w14:paraId="09803141" w14:textId="77777777" w:rsidR="003C7631" w:rsidRPr="0085371A" w:rsidRDefault="003C7631" w:rsidP="007D2B0C">
            <w:pPr>
              <w:spacing w:line="360" w:lineRule="auto"/>
              <w:rPr>
                <w:rFonts w:cs="Arial"/>
              </w:rPr>
            </w:pPr>
            <w:r w:rsidRPr="0085371A">
              <w:rPr>
                <w:rFonts w:cs="Arial"/>
                <w:sz w:val="22"/>
                <w:szCs w:val="22"/>
              </w:rPr>
              <w:t xml:space="preserve">Signed on behalf of the </w:t>
            </w:r>
            <w:r>
              <w:rPr>
                <w:rFonts w:cs="Arial"/>
                <w:sz w:val="22"/>
                <w:szCs w:val="22"/>
              </w:rPr>
              <w:t>provider</w:t>
            </w:r>
          </w:p>
        </w:tc>
        <w:tc>
          <w:tcPr>
            <w:tcW w:w="2699" w:type="pct"/>
            <w:gridSpan w:val="2"/>
            <w:tcBorders>
              <w:bottom w:val="single" w:sz="4" w:space="0" w:color="7030A0"/>
            </w:tcBorders>
          </w:tcPr>
          <w:p w14:paraId="15EE38FF" w14:textId="77777777" w:rsidR="003C7631" w:rsidRPr="0085371A" w:rsidRDefault="003C7631" w:rsidP="007D2B0C">
            <w:pPr>
              <w:spacing w:line="360" w:lineRule="auto"/>
              <w:rPr>
                <w:rFonts w:cs="Arial"/>
              </w:rPr>
            </w:pPr>
            <w:r>
              <w:rPr>
                <w:rFonts w:ascii="Arial" w:hAnsi="Arial" w:cs="Arial"/>
                <w:noProof/>
              </w:rPr>
              <w:drawing>
                <wp:inline distT="0" distB="0" distL="0" distR="0" wp14:anchorId="729C48E9" wp14:editId="70A600B6">
                  <wp:extent cx="11811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r="71252"/>
                          <a:stretch>
                            <a:fillRect/>
                          </a:stretch>
                        </pic:blipFill>
                        <pic:spPr bwMode="auto">
                          <a:xfrm>
                            <a:off x="0" y="0"/>
                            <a:ext cx="1181100" cy="628650"/>
                          </a:xfrm>
                          <a:prstGeom prst="rect">
                            <a:avLst/>
                          </a:prstGeom>
                          <a:noFill/>
                          <a:ln>
                            <a:noFill/>
                          </a:ln>
                        </pic:spPr>
                      </pic:pic>
                    </a:graphicData>
                  </a:graphic>
                </wp:inline>
              </w:drawing>
            </w:r>
          </w:p>
        </w:tc>
      </w:tr>
      <w:tr w:rsidR="003C7631" w:rsidRPr="00452363" w14:paraId="1679EB55" w14:textId="77777777" w:rsidTr="007D2B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6D2F275D" w14:textId="77777777" w:rsidR="003C7631" w:rsidRPr="0085371A" w:rsidRDefault="003C7631" w:rsidP="007D2B0C">
            <w:pPr>
              <w:spacing w:line="360" w:lineRule="auto"/>
              <w:rPr>
                <w:rFonts w:cs="Arial"/>
              </w:rPr>
            </w:pPr>
            <w:r w:rsidRPr="0085371A">
              <w:rPr>
                <w:rFonts w:cs="Arial"/>
                <w:sz w:val="22"/>
                <w:szCs w:val="22"/>
              </w:rPr>
              <w:t>Name of signatory</w:t>
            </w:r>
          </w:p>
        </w:tc>
        <w:tc>
          <w:tcPr>
            <w:tcW w:w="2699" w:type="pct"/>
            <w:gridSpan w:val="2"/>
            <w:tcBorders>
              <w:top w:val="single" w:sz="4" w:space="0" w:color="7030A0"/>
              <w:left w:val="nil"/>
              <w:bottom w:val="single" w:sz="4" w:space="0" w:color="7030A0"/>
              <w:right w:val="nil"/>
            </w:tcBorders>
          </w:tcPr>
          <w:p w14:paraId="45061C56" w14:textId="77777777" w:rsidR="003C7631" w:rsidRPr="0085371A" w:rsidRDefault="003C7631" w:rsidP="007D2B0C">
            <w:pPr>
              <w:spacing w:line="360" w:lineRule="auto"/>
              <w:rPr>
                <w:rFonts w:cs="Arial"/>
              </w:rPr>
            </w:pPr>
            <w:r>
              <w:rPr>
                <w:rFonts w:cs="Arial"/>
              </w:rPr>
              <w:t>John Barker</w:t>
            </w:r>
          </w:p>
        </w:tc>
      </w:tr>
      <w:tr w:rsidR="003C7631" w:rsidRPr="00452363" w14:paraId="7FE79717" w14:textId="77777777" w:rsidTr="007D2B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E45D86B" w14:textId="77777777" w:rsidR="003C7631" w:rsidRPr="0085371A" w:rsidRDefault="003C7631" w:rsidP="007D2B0C">
            <w:pPr>
              <w:spacing w:line="360" w:lineRule="auto"/>
              <w:rPr>
                <w:rFonts w:cs="Arial"/>
              </w:rPr>
            </w:pPr>
            <w:r w:rsidRPr="0085371A">
              <w:rPr>
                <w:rFonts w:cs="Arial"/>
                <w:sz w:val="22"/>
                <w:szCs w:val="22"/>
              </w:rPr>
              <w:t>Role of signatory (e.g. chair</w:t>
            </w:r>
            <w:r>
              <w:rPr>
                <w:rFonts w:cs="Arial"/>
                <w:sz w:val="22"/>
                <w:szCs w:val="22"/>
              </w:rPr>
              <w:t xml:space="preserve">, director or </w:t>
            </w:r>
            <w:r w:rsidRPr="0085371A">
              <w:rPr>
                <w:rFonts w:cs="Arial"/>
                <w:sz w:val="22"/>
                <w:szCs w:val="22"/>
              </w:rPr>
              <w:t>owner)</w:t>
            </w:r>
          </w:p>
        </w:tc>
        <w:tc>
          <w:tcPr>
            <w:tcW w:w="2699" w:type="pct"/>
            <w:gridSpan w:val="2"/>
            <w:tcBorders>
              <w:top w:val="single" w:sz="4" w:space="0" w:color="7030A0"/>
              <w:left w:val="nil"/>
              <w:bottom w:val="single" w:sz="4" w:space="0" w:color="7030A0"/>
              <w:right w:val="nil"/>
            </w:tcBorders>
          </w:tcPr>
          <w:p w14:paraId="388C7815" w14:textId="77777777" w:rsidR="003C7631" w:rsidRPr="0085371A" w:rsidRDefault="003C7631" w:rsidP="007D2B0C">
            <w:pPr>
              <w:spacing w:line="360" w:lineRule="auto"/>
              <w:rPr>
                <w:rFonts w:cs="Arial"/>
              </w:rPr>
            </w:pPr>
            <w:r>
              <w:rPr>
                <w:rFonts w:cs="Arial"/>
              </w:rPr>
              <w:t>Chair</w:t>
            </w:r>
          </w:p>
        </w:tc>
      </w:tr>
    </w:tbl>
    <w:p w14:paraId="5EEB9853" w14:textId="77777777" w:rsidR="003C7631" w:rsidRPr="00201952" w:rsidRDefault="003C7631" w:rsidP="003C7631">
      <w:pPr>
        <w:pStyle w:val="ListParagraph"/>
        <w:spacing w:before="120" w:after="120" w:line="360" w:lineRule="auto"/>
        <w:ind w:left="360"/>
        <w:contextualSpacing w:val="0"/>
        <w:rPr>
          <w:rFonts w:ascii="Arial" w:hAnsi="Arial" w:cs="Arial"/>
          <w:b/>
          <w:sz w:val="22"/>
          <w:szCs w:val="22"/>
        </w:rPr>
      </w:pPr>
    </w:p>
    <w:p w14:paraId="455B7296" w14:textId="77777777" w:rsidR="00790189" w:rsidRDefault="00790189"/>
    <w:sectPr w:rsidR="007901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5316768">
    <w:abstractNumId w:val="2"/>
  </w:num>
  <w:num w:numId="2" w16cid:durableId="2106222237">
    <w:abstractNumId w:val="3"/>
  </w:num>
  <w:num w:numId="3" w16cid:durableId="2116513853">
    <w:abstractNumId w:val="0"/>
  </w:num>
  <w:num w:numId="4" w16cid:durableId="168647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31"/>
    <w:rsid w:val="00016621"/>
    <w:rsid w:val="003C7631"/>
    <w:rsid w:val="00790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FDDD"/>
  <w15:chartTrackingRefBased/>
  <w15:docId w15:val="{EFA308A9-C576-420E-BC33-F4D8A013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63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3C7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7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6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6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6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6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7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631"/>
    <w:rPr>
      <w:rFonts w:eastAsiaTheme="majorEastAsia" w:cstheme="majorBidi"/>
      <w:color w:val="272727" w:themeColor="text1" w:themeTint="D8"/>
    </w:rPr>
  </w:style>
  <w:style w:type="paragraph" w:styleId="Title">
    <w:name w:val="Title"/>
    <w:basedOn w:val="Normal"/>
    <w:next w:val="Normal"/>
    <w:link w:val="TitleChar"/>
    <w:uiPriority w:val="10"/>
    <w:qFormat/>
    <w:rsid w:val="003C76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631"/>
    <w:pPr>
      <w:spacing w:before="160"/>
      <w:jc w:val="center"/>
    </w:pPr>
    <w:rPr>
      <w:i/>
      <w:iCs/>
      <w:color w:val="404040" w:themeColor="text1" w:themeTint="BF"/>
    </w:rPr>
  </w:style>
  <w:style w:type="character" w:customStyle="1" w:styleId="QuoteChar">
    <w:name w:val="Quote Char"/>
    <w:basedOn w:val="DefaultParagraphFont"/>
    <w:link w:val="Quote"/>
    <w:uiPriority w:val="29"/>
    <w:rsid w:val="003C7631"/>
    <w:rPr>
      <w:i/>
      <w:iCs/>
      <w:color w:val="404040" w:themeColor="text1" w:themeTint="BF"/>
    </w:rPr>
  </w:style>
  <w:style w:type="paragraph" w:styleId="ListParagraph">
    <w:name w:val="List Paragraph"/>
    <w:basedOn w:val="Normal"/>
    <w:uiPriority w:val="34"/>
    <w:qFormat/>
    <w:rsid w:val="003C7631"/>
    <w:pPr>
      <w:ind w:left="720"/>
      <w:contextualSpacing/>
    </w:pPr>
  </w:style>
  <w:style w:type="character" w:styleId="IntenseEmphasis">
    <w:name w:val="Intense Emphasis"/>
    <w:basedOn w:val="DefaultParagraphFont"/>
    <w:uiPriority w:val="21"/>
    <w:qFormat/>
    <w:rsid w:val="003C7631"/>
    <w:rPr>
      <w:i/>
      <w:iCs/>
      <w:color w:val="0F4761" w:themeColor="accent1" w:themeShade="BF"/>
    </w:rPr>
  </w:style>
  <w:style w:type="paragraph" w:styleId="IntenseQuote">
    <w:name w:val="Intense Quote"/>
    <w:basedOn w:val="Normal"/>
    <w:next w:val="Normal"/>
    <w:link w:val="IntenseQuoteChar"/>
    <w:uiPriority w:val="30"/>
    <w:qFormat/>
    <w:rsid w:val="003C7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631"/>
    <w:rPr>
      <w:i/>
      <w:iCs/>
      <w:color w:val="0F4761" w:themeColor="accent1" w:themeShade="BF"/>
    </w:rPr>
  </w:style>
  <w:style w:type="character" w:styleId="IntenseReference">
    <w:name w:val="Intense Reference"/>
    <w:basedOn w:val="DefaultParagraphFont"/>
    <w:uiPriority w:val="32"/>
    <w:qFormat/>
    <w:rsid w:val="003C76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829</Words>
  <Characters>4728</Characters>
  <Application>Microsoft Office Word</Application>
  <DocSecurity>0</DocSecurity>
  <Lines>39</Lines>
  <Paragraphs>11</Paragraphs>
  <ScaleCrop>false</ScaleCrop>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Barker</dc:creator>
  <cp:keywords/>
  <dc:description/>
  <cp:lastModifiedBy>John Barker</cp:lastModifiedBy>
  <cp:revision>1</cp:revision>
  <cp:lastPrinted>2026-10-02T10:20:00Z</cp:lastPrinted>
  <dcterms:created xsi:type="dcterms:W3CDTF">2026-10-02T10:12:00Z</dcterms:created>
  <dcterms:modified xsi:type="dcterms:W3CDTF">2026-10-02T10:23:00Z</dcterms:modified>
</cp:coreProperties>
</file>