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1EA4" w14:textId="2F4544A3" w:rsidR="006B0FBA" w:rsidRDefault="006B0FBA" w:rsidP="00713778">
      <w:pPr>
        <w:pStyle w:val="NormalWeb"/>
        <w:rPr>
          <w:rFonts w:ascii="Arial,Bold" w:hAnsi="Arial,Bold" w:hint="eastAsia"/>
          <w:b/>
          <w:bCs/>
          <w:sz w:val="28"/>
          <w:szCs w:val="28"/>
        </w:rPr>
      </w:pPr>
      <w:r w:rsidRPr="006B0FBA">
        <w:rPr>
          <w:rFonts w:ascii="Arial,Bold" w:hAnsi="Arial,Bold"/>
          <w:b/>
          <w:bCs/>
          <w:noProof/>
          <w:sz w:val="28"/>
          <w:szCs w:val="28"/>
        </w:rPr>
        <mc:AlternateContent>
          <mc:Choice Requires="wps">
            <w:drawing>
              <wp:anchor distT="45720" distB="45720" distL="114300" distR="114300" simplePos="0" relativeHeight="251659264" behindDoc="0" locked="0" layoutInCell="1" allowOverlap="1" wp14:anchorId="5A677B67" wp14:editId="0E42C307">
                <wp:simplePos x="0" y="0"/>
                <wp:positionH relativeFrom="margin">
                  <wp:posOffset>2508250</wp:posOffset>
                </wp:positionH>
                <wp:positionV relativeFrom="paragraph">
                  <wp:posOffset>0</wp:posOffset>
                </wp:positionV>
                <wp:extent cx="1898650" cy="1390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1390650"/>
                        </a:xfrm>
                        <a:prstGeom prst="rect">
                          <a:avLst/>
                        </a:prstGeom>
                        <a:solidFill>
                          <a:srgbClr val="FFFFFF"/>
                        </a:solidFill>
                        <a:ln w="9525">
                          <a:noFill/>
                          <a:miter lim="800000"/>
                          <a:headEnd/>
                          <a:tailEnd/>
                        </a:ln>
                      </wps:spPr>
                      <wps:txbx>
                        <w:txbxContent>
                          <w:p w14:paraId="501AAEE3" w14:textId="27754854" w:rsidR="006B0FBA" w:rsidRDefault="006B0FBA" w:rsidP="006B0FBA">
                            <w:pPr>
                              <w:jc w:val="center"/>
                            </w:pPr>
                            <w:r w:rsidRPr="006B0FBA">
                              <w:rPr>
                                <w:noProof/>
                              </w:rPr>
                              <w:drawing>
                                <wp:inline distT="0" distB="0" distL="0" distR="0" wp14:anchorId="7E2E4A30" wp14:editId="113E8B5E">
                                  <wp:extent cx="1272540" cy="1277620"/>
                                  <wp:effectExtent l="0" t="0" r="3810" b="0"/>
                                  <wp:docPr id="1478467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254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77B67" id="_x0000_t202" coordsize="21600,21600" o:spt="202" path="m,l,21600r21600,l21600,xe">
                <v:stroke joinstyle="miter"/>
                <v:path gradientshapeok="t" o:connecttype="rect"/>
              </v:shapetype>
              <v:shape id="Text Box 2" o:spid="_x0000_s1026" type="#_x0000_t202" style="position:absolute;margin-left:197.5pt;margin-top:0;width:149.5pt;height:10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ZZCgIAAPc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" stroked="f">
                <v:textbox>
                  <w:txbxContent>
                    <w:p w14:paraId="501AAEE3" w14:textId="27754854" w:rsidR="006B0FBA" w:rsidRDefault="006B0FBA" w:rsidP="006B0FBA">
                      <w:pPr>
                        <w:jc w:val="center"/>
                      </w:pPr>
                      <w:r w:rsidRPr="006B0FBA">
                        <w:rPr>
                          <w:noProof/>
                        </w:rPr>
                        <w:drawing>
                          <wp:inline distT="0" distB="0" distL="0" distR="0" wp14:anchorId="7E2E4A30" wp14:editId="113E8B5E">
                            <wp:extent cx="1272540" cy="1277620"/>
                            <wp:effectExtent l="0" t="0" r="3810" b="0"/>
                            <wp:docPr id="1478467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2540" cy="1277620"/>
                                    </a:xfrm>
                                    <a:prstGeom prst="rect">
                                      <a:avLst/>
                                    </a:prstGeom>
                                    <a:noFill/>
                                    <a:ln>
                                      <a:noFill/>
                                    </a:ln>
                                  </pic:spPr>
                                </pic:pic>
                              </a:graphicData>
                            </a:graphic>
                          </wp:inline>
                        </w:drawing>
                      </w:r>
                    </w:p>
                  </w:txbxContent>
                </v:textbox>
                <w10:wrap type="square" anchorx="margin"/>
              </v:shape>
            </w:pict>
          </mc:Fallback>
        </mc:AlternateContent>
      </w:r>
    </w:p>
    <w:p w14:paraId="73D511D9" w14:textId="2CDCD788" w:rsidR="006B0FBA" w:rsidRDefault="006B0FBA" w:rsidP="00713778">
      <w:pPr>
        <w:pStyle w:val="NormalWeb"/>
        <w:rPr>
          <w:rFonts w:ascii="Arial,Bold" w:hAnsi="Arial,Bold" w:hint="eastAsia"/>
          <w:b/>
          <w:bCs/>
          <w:sz w:val="28"/>
          <w:szCs w:val="28"/>
        </w:rPr>
      </w:pPr>
    </w:p>
    <w:p w14:paraId="575D5D7E" w14:textId="77777777" w:rsidR="006B0FBA" w:rsidRDefault="006B0FBA" w:rsidP="00713778">
      <w:pPr>
        <w:pStyle w:val="NormalWeb"/>
        <w:rPr>
          <w:rFonts w:ascii="Arial,Bold" w:hAnsi="Arial,Bold" w:hint="eastAsia"/>
          <w:b/>
          <w:bCs/>
          <w:sz w:val="28"/>
          <w:szCs w:val="28"/>
        </w:rPr>
      </w:pPr>
    </w:p>
    <w:p w14:paraId="14A389DD" w14:textId="77777777" w:rsidR="006B0FBA" w:rsidRDefault="006B0FBA" w:rsidP="00713778">
      <w:pPr>
        <w:pStyle w:val="NormalWeb"/>
        <w:rPr>
          <w:rFonts w:ascii="Arial,Bold" w:hAnsi="Arial,Bold" w:hint="eastAsia"/>
          <w:b/>
          <w:bCs/>
          <w:sz w:val="28"/>
          <w:szCs w:val="28"/>
        </w:rPr>
      </w:pPr>
    </w:p>
    <w:p w14:paraId="1043820C" w14:textId="33D88643" w:rsidR="009B0EDD" w:rsidRPr="00713778" w:rsidRDefault="00713778" w:rsidP="00713778">
      <w:pPr>
        <w:pStyle w:val="NormalWeb"/>
        <w:rPr>
          <w:b/>
          <w:bCs/>
        </w:rPr>
      </w:pPr>
      <w:r>
        <w:rPr>
          <w:rFonts w:ascii="Arial,Bold" w:hAnsi="Arial,Bold"/>
          <w:b/>
          <w:bCs/>
          <w:sz w:val="28"/>
          <w:szCs w:val="28"/>
        </w:rPr>
        <w:t>10.16</w:t>
      </w:r>
      <w:r>
        <w:rPr>
          <w:rFonts w:ascii="Arial,Bold" w:hAnsi="Arial,Bold"/>
          <w:b/>
          <w:bCs/>
          <w:sz w:val="28"/>
          <w:szCs w:val="28"/>
        </w:rPr>
        <w:tab/>
        <w:t xml:space="preserve">            </w:t>
      </w:r>
      <w:r w:rsidR="009B0EDD" w:rsidRPr="00713778">
        <w:rPr>
          <w:rFonts w:ascii="Arial,Bold" w:hAnsi="Arial,Bold"/>
          <w:b/>
          <w:bCs/>
          <w:sz w:val="28"/>
          <w:szCs w:val="28"/>
          <w:u w:val="single"/>
        </w:rPr>
        <w:t>Lockdown Policy and Procedure</w:t>
      </w:r>
    </w:p>
    <w:p w14:paraId="08E0C621" w14:textId="77777777" w:rsidR="009B0EDD" w:rsidRDefault="009B0EDD" w:rsidP="009B0EDD">
      <w:pPr>
        <w:pStyle w:val="NormalWeb"/>
      </w:pPr>
      <w:r>
        <w:rPr>
          <w:rFonts w:ascii="Arial" w:hAnsi="Arial"/>
          <w:sz w:val="24"/>
          <w:szCs w:val="24"/>
        </w:rPr>
        <w:t xml:space="preserve">At Priorslee Pre-School we recognise the potentially serious risks to children, staff and visitors in emergency or harmful situations. A lockdown may take place where there is a perceived risk of threat to the Pre-School. </w:t>
      </w:r>
    </w:p>
    <w:p w14:paraId="321D8335" w14:textId="319C402C" w:rsidR="009B0EDD" w:rsidRDefault="009B0EDD" w:rsidP="009B0EDD">
      <w:pPr>
        <w:pStyle w:val="NormalWeb"/>
      </w:pPr>
      <w:r>
        <w:rPr>
          <w:rFonts w:ascii="Arial" w:hAnsi="Arial"/>
          <w:sz w:val="24"/>
          <w:szCs w:val="24"/>
        </w:rPr>
        <w:t xml:space="preserve">Where possible, the </w:t>
      </w:r>
      <w:r w:rsidR="00713778">
        <w:rPr>
          <w:rFonts w:ascii="Arial" w:hAnsi="Arial"/>
          <w:sz w:val="24"/>
          <w:szCs w:val="24"/>
        </w:rPr>
        <w:t>setting</w:t>
      </w:r>
      <w:r>
        <w:rPr>
          <w:rFonts w:ascii="Arial" w:hAnsi="Arial"/>
          <w:sz w:val="24"/>
          <w:szCs w:val="24"/>
        </w:rPr>
        <w:t xml:space="preserve"> will act to ensure the safety of all personnel in the setting in the following situations: </w:t>
      </w:r>
    </w:p>
    <w:p w14:paraId="313F49F8" w14:textId="021C4FB1" w:rsidR="009B0EDD" w:rsidRDefault="009B0EDD" w:rsidP="00713778">
      <w:pPr>
        <w:pStyle w:val="NormalWeb"/>
        <w:ind w:left="720"/>
      </w:pPr>
      <w:r>
        <w:rPr>
          <w:rFonts w:ascii="Symbol" w:hAnsi="Symbol"/>
          <w:sz w:val="24"/>
          <w:szCs w:val="24"/>
        </w:rPr>
        <w:sym w:font="Symbol" w:char="F0B7"/>
      </w:r>
      <w:r>
        <w:rPr>
          <w:rFonts w:ascii="Symbol" w:hAnsi="Symbol"/>
          <w:sz w:val="24"/>
          <w:szCs w:val="24"/>
        </w:rPr>
        <w:t></w:t>
      </w:r>
      <w:r>
        <w:rPr>
          <w:rFonts w:ascii="Symbol"/>
          <w:sz w:val="24"/>
          <w:szCs w:val="24"/>
        </w:rPr>
        <w:t> </w:t>
      </w:r>
      <w:r>
        <w:rPr>
          <w:rFonts w:ascii="Arial" w:hAnsi="Arial"/>
          <w:sz w:val="24"/>
          <w:szCs w:val="24"/>
        </w:rPr>
        <w:t xml:space="preserve">In the event that unauthorised person(s) considered dangerous </w:t>
      </w:r>
      <w:r w:rsidR="00713778">
        <w:rPr>
          <w:rFonts w:ascii="Arial" w:hAnsi="Arial"/>
          <w:sz w:val="24"/>
          <w:szCs w:val="24"/>
        </w:rPr>
        <w:t>i</w:t>
      </w:r>
      <w:r>
        <w:rPr>
          <w:rFonts w:ascii="Arial" w:hAnsi="Arial"/>
          <w:sz w:val="24"/>
          <w:szCs w:val="24"/>
        </w:rPr>
        <w:t xml:space="preserve">n </w:t>
      </w:r>
      <w:r w:rsidR="00713778">
        <w:rPr>
          <w:rFonts w:ascii="Arial" w:hAnsi="Arial"/>
          <w:sz w:val="24"/>
          <w:szCs w:val="24"/>
        </w:rPr>
        <w:t>our</w:t>
      </w:r>
      <w:r>
        <w:rPr>
          <w:rFonts w:ascii="Arial" w:hAnsi="Arial"/>
          <w:sz w:val="24"/>
          <w:szCs w:val="24"/>
        </w:rPr>
        <w:t xml:space="preserve"> grounds. </w:t>
      </w:r>
    </w:p>
    <w:p w14:paraId="64056E08" w14:textId="0E188961" w:rsidR="009B0EDD" w:rsidRDefault="009B0EDD" w:rsidP="00713778">
      <w:pPr>
        <w:pStyle w:val="NormalWeb"/>
        <w:ind w:left="720"/>
      </w:pPr>
      <w:r>
        <w:rPr>
          <w:rFonts w:ascii="Symbol" w:hAnsi="Symbol"/>
          <w:sz w:val="24"/>
          <w:szCs w:val="24"/>
        </w:rPr>
        <w:sym w:font="Symbol" w:char="F0B7"/>
      </w:r>
      <w:r>
        <w:rPr>
          <w:rFonts w:ascii="Symbol" w:hAnsi="Symbol"/>
          <w:sz w:val="24"/>
          <w:szCs w:val="24"/>
        </w:rPr>
        <w:t></w:t>
      </w:r>
      <w:r>
        <w:rPr>
          <w:rFonts w:ascii="Symbol"/>
          <w:sz w:val="24"/>
          <w:szCs w:val="24"/>
        </w:rPr>
        <w:t> </w:t>
      </w:r>
      <w:r>
        <w:rPr>
          <w:rFonts w:ascii="Arial" w:hAnsi="Arial"/>
          <w:sz w:val="24"/>
          <w:szCs w:val="24"/>
        </w:rPr>
        <w:t>In instances</w:t>
      </w:r>
      <w:r w:rsidR="00713778">
        <w:rPr>
          <w:rFonts w:ascii="Arial" w:hAnsi="Arial"/>
          <w:sz w:val="24"/>
          <w:szCs w:val="24"/>
        </w:rPr>
        <w:t xml:space="preserve"> where</w:t>
      </w:r>
      <w:r>
        <w:rPr>
          <w:rFonts w:ascii="Arial" w:hAnsi="Arial"/>
          <w:sz w:val="24"/>
          <w:szCs w:val="24"/>
        </w:rPr>
        <w:t xml:space="preserve"> domestic parties are attempting to abduct children. </w:t>
      </w:r>
    </w:p>
    <w:p w14:paraId="24D804C8" w14:textId="52569CB1" w:rsidR="009B0EDD" w:rsidRDefault="009B0EDD" w:rsidP="00713778">
      <w:pPr>
        <w:pStyle w:val="NormalWeb"/>
        <w:ind w:left="720"/>
      </w:pPr>
      <w:r>
        <w:rPr>
          <w:rFonts w:ascii="Symbol" w:hAnsi="Symbol"/>
          <w:sz w:val="24"/>
          <w:szCs w:val="24"/>
        </w:rPr>
        <w:sym w:font="Symbol" w:char="F0B7"/>
      </w:r>
      <w:r>
        <w:rPr>
          <w:rFonts w:ascii="Symbol" w:hAnsi="Symbol"/>
          <w:sz w:val="24"/>
          <w:szCs w:val="24"/>
        </w:rPr>
        <w:t></w:t>
      </w:r>
      <w:r>
        <w:rPr>
          <w:rFonts w:ascii="Symbol"/>
          <w:sz w:val="24"/>
          <w:szCs w:val="24"/>
        </w:rPr>
        <w:t> </w:t>
      </w:r>
      <w:r>
        <w:rPr>
          <w:rFonts w:ascii="Arial" w:hAnsi="Arial"/>
          <w:sz w:val="24"/>
          <w:szCs w:val="24"/>
        </w:rPr>
        <w:t xml:space="preserve">In instances where staff, students or volunteers from within the setting become a threat to the well-being of others. </w:t>
      </w:r>
    </w:p>
    <w:p w14:paraId="34C33D5A" w14:textId="188C0A2B" w:rsidR="009B0EDD" w:rsidRDefault="009B0EDD" w:rsidP="00713778">
      <w:pPr>
        <w:pStyle w:val="NormalWeb"/>
        <w:ind w:left="720"/>
      </w:pPr>
      <w:r>
        <w:rPr>
          <w:rFonts w:ascii="Symbol" w:hAnsi="Symbol"/>
          <w:sz w:val="24"/>
          <w:szCs w:val="24"/>
        </w:rPr>
        <w:sym w:font="Symbol" w:char="F0B7"/>
      </w:r>
      <w:r>
        <w:rPr>
          <w:rFonts w:ascii="Symbol" w:hAnsi="Symbol"/>
          <w:sz w:val="24"/>
          <w:szCs w:val="24"/>
        </w:rPr>
        <w:t></w:t>
      </w:r>
      <w:r>
        <w:rPr>
          <w:rFonts w:ascii="Symbol"/>
          <w:sz w:val="24"/>
          <w:szCs w:val="24"/>
        </w:rPr>
        <w:t> </w:t>
      </w:r>
      <w:r>
        <w:rPr>
          <w:rFonts w:ascii="Arial" w:hAnsi="Arial"/>
          <w:sz w:val="24"/>
          <w:szCs w:val="24"/>
        </w:rPr>
        <w:t xml:space="preserve">In emergency situations there is potential risk from spills and poisonous fumes from within </w:t>
      </w:r>
      <w:r w:rsidRPr="00713778">
        <w:rPr>
          <w:rFonts w:ascii="Arial" w:hAnsi="Arial"/>
          <w:sz w:val="24"/>
          <w:szCs w:val="24"/>
        </w:rPr>
        <w:t xml:space="preserve">the setting. </w:t>
      </w:r>
    </w:p>
    <w:p w14:paraId="41156ADB" w14:textId="707C8287" w:rsidR="009B0EDD" w:rsidRDefault="009B0EDD" w:rsidP="009B0EDD">
      <w:pPr>
        <w:pStyle w:val="NormalWeb"/>
        <w:ind w:left="720"/>
      </w:pPr>
      <w:r>
        <w:rPr>
          <w:rFonts w:ascii="Arial" w:hAnsi="Arial"/>
          <w:sz w:val="24"/>
          <w:szCs w:val="24"/>
        </w:rPr>
        <w:t xml:space="preserve">A lockdown will be initiated by the </w:t>
      </w:r>
      <w:r w:rsidR="00E7474B">
        <w:rPr>
          <w:rFonts w:ascii="Arial" w:hAnsi="Arial"/>
          <w:sz w:val="24"/>
          <w:szCs w:val="24"/>
        </w:rPr>
        <w:t xml:space="preserve">blowing of a whistle </w:t>
      </w:r>
      <w:r>
        <w:rPr>
          <w:rFonts w:ascii="Arial" w:hAnsi="Arial"/>
          <w:sz w:val="24"/>
          <w:szCs w:val="24"/>
        </w:rPr>
        <w:t xml:space="preserve">(all staff </w:t>
      </w:r>
      <w:r w:rsidR="00E7474B">
        <w:rPr>
          <w:rFonts w:ascii="Arial" w:hAnsi="Arial"/>
          <w:sz w:val="24"/>
          <w:szCs w:val="24"/>
        </w:rPr>
        <w:t xml:space="preserve">are </w:t>
      </w:r>
      <w:r>
        <w:rPr>
          <w:rFonts w:ascii="Arial" w:hAnsi="Arial"/>
          <w:sz w:val="24"/>
          <w:szCs w:val="24"/>
        </w:rPr>
        <w:t xml:space="preserve">advised). </w:t>
      </w:r>
    </w:p>
    <w:p w14:paraId="6DB12022" w14:textId="77777777" w:rsidR="009B0EDD" w:rsidRDefault="009B0EDD" w:rsidP="009B0EDD">
      <w:pPr>
        <w:pStyle w:val="NormalWeb"/>
        <w:ind w:left="720"/>
      </w:pPr>
      <w:r>
        <w:rPr>
          <w:rFonts w:ascii="Arial" w:hAnsi="Arial"/>
          <w:sz w:val="24"/>
          <w:szCs w:val="24"/>
        </w:rPr>
        <w:t xml:space="preserve">Lockdown procedures will be practised from time to time so that staff and children are familiar with them. </w:t>
      </w:r>
    </w:p>
    <w:p w14:paraId="3F2AAA9E" w14:textId="2C966A4B" w:rsidR="009B0EDD" w:rsidRDefault="009B0EDD" w:rsidP="009B0EDD">
      <w:pPr>
        <w:pStyle w:val="NormalWeb"/>
        <w:ind w:left="720"/>
      </w:pPr>
      <w:r>
        <w:rPr>
          <w:rFonts w:ascii="Arial" w:hAnsi="Arial"/>
          <w:sz w:val="24"/>
          <w:szCs w:val="24"/>
        </w:rPr>
        <w:t>During a Lock</w:t>
      </w:r>
      <w:r w:rsidR="00713778">
        <w:rPr>
          <w:rFonts w:ascii="Arial" w:hAnsi="Arial"/>
          <w:sz w:val="24"/>
          <w:szCs w:val="24"/>
        </w:rPr>
        <w:t>d</w:t>
      </w:r>
      <w:r>
        <w:rPr>
          <w:rFonts w:ascii="Arial" w:hAnsi="Arial"/>
          <w:sz w:val="24"/>
          <w:szCs w:val="24"/>
        </w:rPr>
        <w:t xml:space="preserve">own we will follow the </w:t>
      </w:r>
      <w:r w:rsidRPr="00713778">
        <w:rPr>
          <w:rFonts w:ascii="Arial,Bold" w:hAnsi="Arial,Bold"/>
          <w:color w:val="FF0000"/>
          <w:sz w:val="24"/>
          <w:szCs w:val="24"/>
        </w:rPr>
        <w:t>CLOSE</w:t>
      </w:r>
      <w:r>
        <w:rPr>
          <w:rFonts w:ascii="Arial,Bold" w:hAnsi="Arial,Bold"/>
          <w:sz w:val="24"/>
          <w:szCs w:val="24"/>
        </w:rPr>
        <w:t xml:space="preserve"> </w:t>
      </w:r>
      <w:r>
        <w:rPr>
          <w:rFonts w:ascii="Arial" w:hAnsi="Arial"/>
          <w:sz w:val="24"/>
          <w:szCs w:val="24"/>
        </w:rPr>
        <w:t xml:space="preserve">procedure: </w:t>
      </w:r>
    </w:p>
    <w:p w14:paraId="62E04963" w14:textId="724692E4" w:rsidR="009B0EDD" w:rsidRDefault="009B0EDD" w:rsidP="009B0EDD">
      <w:pPr>
        <w:pStyle w:val="NormalWeb"/>
        <w:ind w:left="720"/>
      </w:pPr>
      <w:r w:rsidRPr="00F22C75">
        <w:rPr>
          <w:rFonts w:ascii="Arial,Bold" w:hAnsi="Arial,Bold"/>
          <w:b/>
          <w:bCs/>
          <w:color w:val="FF0000"/>
          <w:sz w:val="32"/>
          <w:szCs w:val="32"/>
        </w:rPr>
        <w:t>C</w:t>
      </w:r>
      <w:r>
        <w:rPr>
          <w:rFonts w:ascii="Arial" w:hAnsi="Arial"/>
          <w:sz w:val="24"/>
          <w:szCs w:val="24"/>
        </w:rPr>
        <w:t>lose all the windows and doors</w:t>
      </w:r>
      <w:r>
        <w:rPr>
          <w:rFonts w:ascii="Arial" w:hAnsi="Arial"/>
          <w:sz w:val="24"/>
          <w:szCs w:val="24"/>
        </w:rPr>
        <w:br/>
      </w:r>
      <w:r w:rsidRPr="00F22C75">
        <w:rPr>
          <w:rFonts w:ascii="Arial,Bold" w:hAnsi="Arial,Bold"/>
          <w:b/>
          <w:bCs/>
          <w:color w:val="FF0000"/>
          <w:sz w:val="32"/>
          <w:szCs w:val="32"/>
        </w:rPr>
        <w:t>L</w:t>
      </w:r>
      <w:r>
        <w:rPr>
          <w:rFonts w:ascii="Arial" w:hAnsi="Arial"/>
          <w:sz w:val="24"/>
          <w:szCs w:val="24"/>
        </w:rPr>
        <w:t>ock up</w:t>
      </w:r>
      <w:r>
        <w:rPr>
          <w:rFonts w:ascii="Arial" w:hAnsi="Arial"/>
          <w:sz w:val="24"/>
          <w:szCs w:val="24"/>
        </w:rPr>
        <w:br/>
      </w:r>
      <w:r w:rsidRPr="00F22C75">
        <w:rPr>
          <w:rFonts w:ascii="Arial,Bold" w:hAnsi="Arial,Bold"/>
          <w:b/>
          <w:bCs/>
          <w:color w:val="FF0000"/>
          <w:sz w:val="32"/>
          <w:szCs w:val="32"/>
        </w:rPr>
        <w:t>O</w:t>
      </w:r>
      <w:r>
        <w:rPr>
          <w:rFonts w:ascii="Arial" w:hAnsi="Arial"/>
          <w:sz w:val="24"/>
          <w:szCs w:val="24"/>
        </w:rPr>
        <w:t>ut of sight and minimise movement</w:t>
      </w:r>
      <w:r>
        <w:rPr>
          <w:rFonts w:ascii="Arial" w:hAnsi="Arial"/>
          <w:sz w:val="24"/>
          <w:szCs w:val="24"/>
        </w:rPr>
        <w:br/>
      </w:r>
      <w:r w:rsidR="00F22C75" w:rsidRPr="00F22C75">
        <w:rPr>
          <w:rFonts w:ascii="Arial,Bold" w:hAnsi="Arial,Bold"/>
          <w:b/>
          <w:bCs/>
          <w:color w:val="FF0000"/>
          <w:sz w:val="32"/>
          <w:szCs w:val="32"/>
        </w:rPr>
        <w:t>S</w:t>
      </w:r>
      <w:r>
        <w:rPr>
          <w:rFonts w:ascii="Arial" w:hAnsi="Arial"/>
          <w:sz w:val="24"/>
          <w:szCs w:val="24"/>
        </w:rPr>
        <w:t>tay silent and avoid drawing any attention</w:t>
      </w:r>
      <w:r>
        <w:rPr>
          <w:rFonts w:ascii="Arial" w:hAnsi="Arial"/>
          <w:sz w:val="24"/>
          <w:szCs w:val="24"/>
        </w:rPr>
        <w:br/>
      </w:r>
      <w:r w:rsidRPr="00F22C75">
        <w:rPr>
          <w:rFonts w:ascii="Arial,Bold" w:hAnsi="Arial,Bold"/>
          <w:b/>
          <w:bCs/>
          <w:color w:val="FF0000"/>
          <w:sz w:val="32"/>
          <w:szCs w:val="32"/>
        </w:rPr>
        <w:t>E</w:t>
      </w:r>
      <w:r>
        <w:rPr>
          <w:rFonts w:ascii="Arial" w:hAnsi="Arial"/>
          <w:sz w:val="24"/>
          <w:szCs w:val="24"/>
        </w:rPr>
        <w:t xml:space="preserve">ndure. Be aware that you may be in lockdown for some time. </w:t>
      </w:r>
    </w:p>
    <w:p w14:paraId="516C3A93" w14:textId="693643E4" w:rsidR="009B0EDD" w:rsidRPr="00713778" w:rsidRDefault="009B0EDD" w:rsidP="009B0EDD">
      <w:pPr>
        <w:pStyle w:val="NormalWeb"/>
        <w:ind w:left="720"/>
        <w:rPr>
          <w:b/>
          <w:bCs/>
          <w:sz w:val="28"/>
          <w:szCs w:val="28"/>
          <w:u w:val="single"/>
        </w:rPr>
      </w:pPr>
      <w:r w:rsidRPr="00713778">
        <w:rPr>
          <w:rFonts w:ascii="Arial,Bold" w:hAnsi="Arial,Bold"/>
          <w:b/>
          <w:bCs/>
          <w:sz w:val="28"/>
          <w:szCs w:val="28"/>
          <w:u w:val="single"/>
        </w:rPr>
        <w:t>Lock</w:t>
      </w:r>
      <w:r w:rsidR="00713778" w:rsidRPr="00713778">
        <w:rPr>
          <w:rFonts w:ascii="Arial,Bold" w:hAnsi="Arial,Bold"/>
          <w:b/>
          <w:bCs/>
          <w:sz w:val="28"/>
          <w:szCs w:val="28"/>
          <w:u w:val="single"/>
        </w:rPr>
        <w:t>d</w:t>
      </w:r>
      <w:r w:rsidRPr="00713778">
        <w:rPr>
          <w:rFonts w:ascii="Arial,Bold" w:hAnsi="Arial,Bold"/>
          <w:b/>
          <w:bCs/>
          <w:sz w:val="28"/>
          <w:szCs w:val="28"/>
          <w:u w:val="single"/>
        </w:rPr>
        <w:t xml:space="preserve">own Procedure </w:t>
      </w:r>
    </w:p>
    <w:p w14:paraId="400FEA8D" w14:textId="116CA7FD" w:rsidR="009B0EDD" w:rsidRDefault="009B0EDD" w:rsidP="009B0EDD">
      <w:pPr>
        <w:pStyle w:val="NormalWeb"/>
        <w:numPr>
          <w:ilvl w:val="1"/>
          <w:numId w:val="1"/>
        </w:numPr>
        <w:rPr>
          <w:rFonts w:ascii="Arial" w:hAnsi="Arial"/>
          <w:sz w:val="24"/>
          <w:szCs w:val="24"/>
        </w:rPr>
      </w:pPr>
      <w:r>
        <w:rPr>
          <w:rFonts w:ascii="Arial" w:hAnsi="Arial"/>
          <w:sz w:val="24"/>
          <w:szCs w:val="24"/>
        </w:rPr>
        <w:t>On hearing the lockdown signal</w:t>
      </w:r>
      <w:r w:rsidR="00713778">
        <w:rPr>
          <w:rFonts w:ascii="Arial" w:hAnsi="Arial"/>
          <w:sz w:val="24"/>
          <w:szCs w:val="24"/>
        </w:rPr>
        <w:t xml:space="preserve"> a</w:t>
      </w:r>
      <w:r>
        <w:rPr>
          <w:rFonts w:ascii="Arial" w:hAnsi="Arial"/>
          <w:sz w:val="24"/>
          <w:szCs w:val="24"/>
        </w:rPr>
        <w:t xml:space="preserve"> Manager (Sheila</w:t>
      </w:r>
      <w:r w:rsidR="000836EE">
        <w:rPr>
          <w:rFonts w:ascii="Arial" w:hAnsi="Arial"/>
          <w:sz w:val="24"/>
          <w:szCs w:val="24"/>
        </w:rPr>
        <w:t xml:space="preserve"> or </w:t>
      </w:r>
      <w:r w:rsidR="005D3B93">
        <w:rPr>
          <w:rFonts w:ascii="Arial" w:hAnsi="Arial"/>
          <w:sz w:val="24"/>
          <w:szCs w:val="24"/>
        </w:rPr>
        <w:t xml:space="preserve">Aimee </w:t>
      </w:r>
      <w:r>
        <w:rPr>
          <w:rFonts w:ascii="Arial" w:hAnsi="Arial"/>
          <w:sz w:val="24"/>
          <w:szCs w:val="24"/>
        </w:rPr>
        <w:t xml:space="preserve">will call for assistance – 999. </w:t>
      </w:r>
    </w:p>
    <w:p w14:paraId="3DA5F233" w14:textId="0D725137" w:rsidR="009B0EDD" w:rsidRDefault="009B0EDD" w:rsidP="009B0EDD">
      <w:pPr>
        <w:pStyle w:val="NormalWeb"/>
        <w:numPr>
          <w:ilvl w:val="1"/>
          <w:numId w:val="1"/>
        </w:numPr>
        <w:rPr>
          <w:rFonts w:ascii="Arial" w:hAnsi="Arial"/>
          <w:sz w:val="24"/>
          <w:szCs w:val="24"/>
        </w:rPr>
      </w:pPr>
      <w:r>
        <w:rPr>
          <w:rFonts w:ascii="Arial" w:hAnsi="Arial"/>
          <w:sz w:val="24"/>
          <w:szCs w:val="24"/>
        </w:rPr>
        <w:t>In the event of a building lockdown, it is mandatory that all children and staff remain in the main room. If children and adults are out in the garden</w:t>
      </w:r>
      <w:r w:rsidR="000836EE">
        <w:rPr>
          <w:rFonts w:ascii="Arial" w:hAnsi="Arial"/>
          <w:sz w:val="24"/>
          <w:szCs w:val="24"/>
        </w:rPr>
        <w:t xml:space="preserve"> or playground</w:t>
      </w:r>
      <w:r>
        <w:rPr>
          <w:rFonts w:ascii="Arial" w:hAnsi="Arial"/>
          <w:sz w:val="24"/>
          <w:szCs w:val="24"/>
        </w:rPr>
        <w:t xml:space="preserve"> then they need to move to the main room. </w:t>
      </w:r>
    </w:p>
    <w:p w14:paraId="2249533D" w14:textId="531EF88A" w:rsidR="009B0EDD" w:rsidRDefault="009B0EDD" w:rsidP="009B0EDD">
      <w:pPr>
        <w:pStyle w:val="NormalWeb"/>
        <w:numPr>
          <w:ilvl w:val="1"/>
          <w:numId w:val="1"/>
        </w:numPr>
        <w:rPr>
          <w:rFonts w:ascii="Arial" w:hAnsi="Arial"/>
          <w:sz w:val="24"/>
          <w:szCs w:val="24"/>
        </w:rPr>
      </w:pPr>
      <w:r>
        <w:rPr>
          <w:rFonts w:ascii="Arial" w:hAnsi="Arial"/>
          <w:sz w:val="24"/>
          <w:szCs w:val="24"/>
        </w:rPr>
        <w:t>Close windows and blinds in the rooms and lock</w:t>
      </w:r>
      <w:r w:rsidR="005D3B93">
        <w:rPr>
          <w:rFonts w:ascii="Arial" w:hAnsi="Arial"/>
          <w:sz w:val="24"/>
          <w:szCs w:val="24"/>
        </w:rPr>
        <w:t xml:space="preserve"> al</w:t>
      </w:r>
      <w:r w:rsidR="00F22C75">
        <w:rPr>
          <w:rFonts w:ascii="Arial" w:hAnsi="Arial"/>
          <w:sz w:val="24"/>
          <w:szCs w:val="24"/>
        </w:rPr>
        <w:t>l</w:t>
      </w:r>
      <w:r>
        <w:rPr>
          <w:rFonts w:ascii="Arial" w:hAnsi="Arial"/>
          <w:sz w:val="24"/>
          <w:szCs w:val="24"/>
        </w:rPr>
        <w:t xml:space="preserve"> door</w:t>
      </w:r>
      <w:r w:rsidR="005D3B93">
        <w:rPr>
          <w:rFonts w:ascii="Arial" w:hAnsi="Arial"/>
          <w:sz w:val="24"/>
          <w:szCs w:val="24"/>
        </w:rPr>
        <w:t>s</w:t>
      </w:r>
      <w:r>
        <w:rPr>
          <w:rFonts w:ascii="Arial" w:hAnsi="Arial"/>
          <w:sz w:val="24"/>
          <w:szCs w:val="24"/>
        </w:rPr>
        <w:t xml:space="preserve">, if possible. All staff are responsible for ensuring that doors are locked. </w:t>
      </w:r>
    </w:p>
    <w:p w14:paraId="720B144A" w14:textId="77777777" w:rsidR="009B0EDD" w:rsidRDefault="009B0EDD" w:rsidP="009B0EDD">
      <w:pPr>
        <w:pStyle w:val="NormalWeb"/>
        <w:numPr>
          <w:ilvl w:val="1"/>
          <w:numId w:val="1"/>
        </w:numPr>
        <w:rPr>
          <w:rFonts w:ascii="Arial" w:hAnsi="Arial"/>
          <w:sz w:val="24"/>
          <w:szCs w:val="24"/>
        </w:rPr>
      </w:pPr>
      <w:r>
        <w:rPr>
          <w:rFonts w:ascii="Arial" w:hAnsi="Arial"/>
          <w:sz w:val="24"/>
          <w:szCs w:val="24"/>
        </w:rPr>
        <w:t xml:space="preserve">Turn off the lights and electrical devices. </w:t>
      </w:r>
    </w:p>
    <w:p w14:paraId="268F5C55" w14:textId="55BCA9A7" w:rsidR="009B0EDD" w:rsidRPr="005D3B93" w:rsidRDefault="009B0EDD" w:rsidP="005D3B93">
      <w:pPr>
        <w:pStyle w:val="NormalWeb"/>
        <w:numPr>
          <w:ilvl w:val="1"/>
          <w:numId w:val="1"/>
        </w:numPr>
        <w:rPr>
          <w:rFonts w:ascii="Arial" w:hAnsi="Arial"/>
          <w:sz w:val="24"/>
          <w:szCs w:val="24"/>
        </w:rPr>
      </w:pPr>
      <w:r>
        <w:rPr>
          <w:rFonts w:ascii="Arial" w:hAnsi="Arial"/>
          <w:sz w:val="24"/>
          <w:szCs w:val="24"/>
        </w:rPr>
        <w:t xml:space="preserve">Position the children against the wall or behind tables in the most non – visible corner, </w:t>
      </w:r>
      <w:r w:rsidRPr="005D3B93">
        <w:rPr>
          <w:rFonts w:ascii="Arial" w:hAnsi="Arial"/>
          <w:sz w:val="24"/>
          <w:szCs w:val="24"/>
        </w:rPr>
        <w:t xml:space="preserve">seated. </w:t>
      </w:r>
    </w:p>
    <w:p w14:paraId="64D5F741" w14:textId="0B027CFB" w:rsidR="009B0EDD" w:rsidRDefault="009B0EDD" w:rsidP="009B0EDD">
      <w:pPr>
        <w:pStyle w:val="NormalWeb"/>
        <w:numPr>
          <w:ilvl w:val="1"/>
          <w:numId w:val="1"/>
        </w:numPr>
        <w:rPr>
          <w:rFonts w:ascii="Arial" w:hAnsi="Arial"/>
          <w:sz w:val="24"/>
          <w:szCs w:val="24"/>
        </w:rPr>
      </w:pPr>
      <w:r>
        <w:rPr>
          <w:rFonts w:ascii="Arial" w:hAnsi="Arial"/>
          <w:sz w:val="24"/>
          <w:szCs w:val="24"/>
        </w:rPr>
        <w:lastRenderedPageBreak/>
        <w:t>Take a complete roll</w:t>
      </w:r>
      <w:r w:rsidR="005D3B93">
        <w:rPr>
          <w:rFonts w:ascii="Arial" w:hAnsi="Arial"/>
          <w:sz w:val="24"/>
          <w:szCs w:val="24"/>
        </w:rPr>
        <w:t xml:space="preserve"> call</w:t>
      </w:r>
      <w:r>
        <w:rPr>
          <w:rFonts w:ascii="Arial" w:hAnsi="Arial"/>
          <w:sz w:val="24"/>
          <w:szCs w:val="24"/>
        </w:rPr>
        <w:t xml:space="preserve"> of everyone in the room. </w:t>
      </w:r>
    </w:p>
    <w:p w14:paraId="07F3B196" w14:textId="77777777" w:rsidR="005D3B93" w:rsidRDefault="009B0EDD" w:rsidP="005D3B93">
      <w:pPr>
        <w:pStyle w:val="NormalWeb"/>
        <w:numPr>
          <w:ilvl w:val="1"/>
          <w:numId w:val="1"/>
        </w:numPr>
        <w:rPr>
          <w:rFonts w:ascii="Arial" w:hAnsi="Arial"/>
          <w:sz w:val="24"/>
          <w:szCs w:val="24"/>
        </w:rPr>
      </w:pPr>
      <w:r>
        <w:rPr>
          <w:rFonts w:ascii="Arial" w:hAnsi="Arial"/>
          <w:sz w:val="24"/>
          <w:szCs w:val="24"/>
        </w:rPr>
        <w:t xml:space="preserve">Remind everyone to remain quiet.           </w:t>
      </w:r>
    </w:p>
    <w:p w14:paraId="59562D6A" w14:textId="77777777" w:rsidR="005729E0" w:rsidRDefault="009B0EDD" w:rsidP="005D3B93">
      <w:pPr>
        <w:pStyle w:val="NormalWeb"/>
        <w:numPr>
          <w:ilvl w:val="1"/>
          <w:numId w:val="1"/>
        </w:numPr>
        <w:rPr>
          <w:rFonts w:ascii="Arial" w:hAnsi="Arial"/>
          <w:sz w:val="24"/>
          <w:szCs w:val="24"/>
        </w:rPr>
      </w:pPr>
      <w:r w:rsidRPr="005D3B93">
        <w:rPr>
          <w:rFonts w:ascii="Arial" w:hAnsi="Arial"/>
          <w:sz w:val="24"/>
          <w:szCs w:val="24"/>
        </w:rPr>
        <w:t>No one is to leave the room during the lock down.</w:t>
      </w:r>
    </w:p>
    <w:p w14:paraId="39113E12" w14:textId="5A192049" w:rsidR="009B0EDD" w:rsidRPr="005729E0" w:rsidRDefault="005729E0" w:rsidP="005D3B93">
      <w:pPr>
        <w:pStyle w:val="NormalWeb"/>
        <w:numPr>
          <w:ilvl w:val="1"/>
          <w:numId w:val="1"/>
        </w:numPr>
        <w:rPr>
          <w:rFonts w:ascii="Arial" w:hAnsi="Arial" w:cs="Arial"/>
          <w:sz w:val="24"/>
          <w:szCs w:val="24"/>
        </w:rPr>
      </w:pPr>
      <w:proofErr w:type="gramStart"/>
      <w:r w:rsidRPr="005729E0">
        <w:rPr>
          <w:rFonts w:ascii="Arial" w:hAnsi="Arial" w:cs="Arial"/>
          <w:sz w:val="24"/>
          <w:szCs w:val="24"/>
        </w:rPr>
        <w:t>In the event that</w:t>
      </w:r>
      <w:proofErr w:type="gramEnd"/>
      <w:r w:rsidRPr="005729E0">
        <w:rPr>
          <w:rFonts w:ascii="Arial" w:hAnsi="Arial" w:cs="Arial"/>
          <w:sz w:val="24"/>
          <w:szCs w:val="24"/>
        </w:rPr>
        <w:t xml:space="preserve"> the threat is from a person capable of gaining access to the main room or within the main room itself, then all children and staff are to move to the nearest available toilet space, where there are secondary locks on the doors to secure the area. </w:t>
      </w:r>
      <w:r w:rsidR="009B0EDD" w:rsidRPr="005729E0">
        <w:rPr>
          <w:rFonts w:ascii="Arial" w:hAnsi="Arial" w:cs="Arial"/>
          <w:sz w:val="24"/>
          <w:szCs w:val="24"/>
        </w:rPr>
        <w:t xml:space="preserve"> </w:t>
      </w:r>
    </w:p>
    <w:p w14:paraId="65871A2B" w14:textId="4EFD93A9" w:rsidR="009B0EDD" w:rsidRPr="005D3B93" w:rsidRDefault="009B0EDD" w:rsidP="005D3B93">
      <w:pPr>
        <w:pStyle w:val="NormalWeb"/>
        <w:ind w:left="1440"/>
        <w:rPr>
          <w:sz w:val="32"/>
          <w:szCs w:val="32"/>
        </w:rPr>
      </w:pPr>
      <w:r w:rsidRPr="005D3B93">
        <w:rPr>
          <w:rFonts w:ascii="Arial" w:hAnsi="Arial"/>
          <w:color w:val="FF0000"/>
          <w:sz w:val="32"/>
          <w:szCs w:val="32"/>
        </w:rPr>
        <w:t>Remain in this position until the “All clear</w:t>
      </w:r>
      <w:r w:rsidR="005D3B93">
        <w:rPr>
          <w:rFonts w:ascii="Arial" w:hAnsi="Arial"/>
          <w:color w:val="FF0000"/>
          <w:sz w:val="32"/>
          <w:szCs w:val="32"/>
        </w:rPr>
        <w:t>”</w:t>
      </w:r>
      <w:r w:rsidRPr="005D3B93">
        <w:rPr>
          <w:rFonts w:ascii="Arial" w:hAnsi="Arial"/>
          <w:color w:val="FF0000"/>
          <w:sz w:val="32"/>
          <w:szCs w:val="32"/>
        </w:rPr>
        <w:t xml:space="preserve"> is announced </w:t>
      </w:r>
    </w:p>
    <w:p w14:paraId="0B03D777" w14:textId="77777777" w:rsidR="009B0EDD" w:rsidRPr="009B0EDD" w:rsidRDefault="009B0EDD" w:rsidP="009B0EDD">
      <w:pPr>
        <w:pStyle w:val="NormalWeb"/>
        <w:ind w:left="360"/>
      </w:pPr>
    </w:p>
    <w:p w14:paraId="2D6D9CAA" w14:textId="77777777" w:rsidR="009B0EDD" w:rsidRPr="005D3B93" w:rsidRDefault="009B0EDD" w:rsidP="009B0EDD">
      <w:pPr>
        <w:pStyle w:val="NormalWeb"/>
        <w:ind w:left="720"/>
        <w:rPr>
          <w:sz w:val="28"/>
          <w:szCs w:val="28"/>
        </w:rPr>
      </w:pPr>
    </w:p>
    <w:p w14:paraId="611FF495" w14:textId="77777777" w:rsidR="009B0EDD" w:rsidRPr="005D3B93" w:rsidRDefault="009B0EDD" w:rsidP="005D3B93">
      <w:pPr>
        <w:pStyle w:val="NormalWeb"/>
        <w:rPr>
          <w:sz w:val="28"/>
          <w:szCs w:val="28"/>
        </w:rPr>
      </w:pPr>
      <w:r w:rsidRPr="005D3B93">
        <w:rPr>
          <w:rFonts w:ascii="Arial" w:hAnsi="Arial"/>
          <w:sz w:val="28"/>
          <w:szCs w:val="28"/>
        </w:rPr>
        <w:t>This policy was adopted at a meeting of Priorslee Pre-School</w:t>
      </w:r>
    </w:p>
    <w:p w14:paraId="21F6D544" w14:textId="5411A276" w:rsidR="009B0EDD" w:rsidRPr="005D3B93" w:rsidRDefault="009B0EDD" w:rsidP="005D3B93">
      <w:pPr>
        <w:pStyle w:val="NormalWeb"/>
        <w:rPr>
          <w:sz w:val="28"/>
          <w:szCs w:val="28"/>
        </w:rPr>
      </w:pPr>
      <w:r w:rsidRPr="005D3B93">
        <w:rPr>
          <w:rFonts w:ascii="Arial" w:hAnsi="Arial"/>
          <w:sz w:val="28"/>
          <w:szCs w:val="28"/>
        </w:rPr>
        <w:t xml:space="preserve">Held on </w:t>
      </w:r>
      <w:r w:rsidR="004678EF">
        <w:rPr>
          <w:rFonts w:ascii="Arial" w:hAnsi="Arial" w:cs="Arial"/>
          <w:sz w:val="28"/>
          <w:szCs w:val="28"/>
        </w:rPr>
        <w:t>5</w:t>
      </w:r>
      <w:r w:rsidR="004678EF" w:rsidRPr="004678EF">
        <w:rPr>
          <w:rFonts w:ascii="Arial" w:hAnsi="Arial" w:cs="Arial"/>
          <w:sz w:val="28"/>
          <w:szCs w:val="28"/>
          <w:vertAlign w:val="superscript"/>
        </w:rPr>
        <w:t>th</w:t>
      </w:r>
      <w:r w:rsidR="004678EF">
        <w:rPr>
          <w:rFonts w:ascii="Arial" w:hAnsi="Arial" w:cs="Arial"/>
          <w:sz w:val="28"/>
          <w:szCs w:val="28"/>
        </w:rPr>
        <w:t xml:space="preserve"> November</w:t>
      </w:r>
      <w:r w:rsidR="000836EE">
        <w:rPr>
          <w:rFonts w:ascii="Arial" w:hAnsi="Arial" w:cs="Arial"/>
          <w:sz w:val="28"/>
          <w:szCs w:val="28"/>
        </w:rPr>
        <w:t xml:space="preserve"> 2024</w:t>
      </w:r>
    </w:p>
    <w:p w14:paraId="15606314" w14:textId="4133E95F" w:rsidR="009B0EDD" w:rsidRPr="005D3B93" w:rsidRDefault="009B0EDD" w:rsidP="005D3B93">
      <w:pPr>
        <w:pStyle w:val="NormalWeb"/>
        <w:rPr>
          <w:sz w:val="28"/>
          <w:szCs w:val="28"/>
        </w:rPr>
      </w:pPr>
      <w:r w:rsidRPr="005D3B93">
        <w:rPr>
          <w:rFonts w:ascii="Arial" w:hAnsi="Arial"/>
          <w:sz w:val="28"/>
          <w:szCs w:val="28"/>
        </w:rPr>
        <w:t xml:space="preserve">Date to be reviewed – </w:t>
      </w:r>
      <w:r w:rsidR="004678EF">
        <w:rPr>
          <w:rFonts w:ascii="Arial" w:hAnsi="Arial"/>
          <w:sz w:val="28"/>
          <w:szCs w:val="28"/>
        </w:rPr>
        <w:t>November</w:t>
      </w:r>
      <w:r w:rsidR="000836EE">
        <w:rPr>
          <w:rFonts w:ascii="Arial" w:hAnsi="Arial"/>
          <w:sz w:val="28"/>
          <w:szCs w:val="28"/>
        </w:rPr>
        <w:t xml:space="preserve"> 2025</w:t>
      </w:r>
    </w:p>
    <w:p w14:paraId="2DC5B3C8" w14:textId="282B5D46" w:rsidR="009B0EDD" w:rsidRPr="005D3B93" w:rsidRDefault="009B0EDD" w:rsidP="005D3B93">
      <w:pPr>
        <w:pStyle w:val="NormalWeb"/>
        <w:rPr>
          <w:sz w:val="28"/>
          <w:szCs w:val="28"/>
        </w:rPr>
      </w:pPr>
      <w:r w:rsidRPr="005D3B93">
        <w:rPr>
          <w:rFonts w:ascii="Arial" w:hAnsi="Arial"/>
          <w:sz w:val="28"/>
          <w:szCs w:val="28"/>
        </w:rPr>
        <w:t>Signed on behalf of th</w:t>
      </w:r>
      <w:r w:rsidR="005D3B93">
        <w:rPr>
          <w:rFonts w:ascii="Arial" w:hAnsi="Arial"/>
          <w:sz w:val="28"/>
          <w:szCs w:val="28"/>
        </w:rPr>
        <w:t xml:space="preserve">e </w:t>
      </w:r>
      <w:r w:rsidR="005D3B93">
        <w:rPr>
          <w:rFonts w:ascii="Arial" w:hAnsi="Arial" w:cs="Arial"/>
          <w:noProof/>
        </w:rPr>
        <w:drawing>
          <wp:inline distT="0" distB="0" distL="0" distR="0" wp14:anchorId="6A487DD3" wp14:editId="7A0B7ADF">
            <wp:extent cx="26289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r="71252"/>
                    <a:stretch>
                      <a:fillRect/>
                    </a:stretch>
                  </pic:blipFill>
                  <pic:spPr bwMode="auto">
                    <a:xfrm>
                      <a:off x="0" y="0"/>
                      <a:ext cx="2628900" cy="628650"/>
                    </a:xfrm>
                    <a:prstGeom prst="rect">
                      <a:avLst/>
                    </a:prstGeom>
                    <a:noFill/>
                    <a:ln>
                      <a:noFill/>
                    </a:ln>
                  </pic:spPr>
                </pic:pic>
              </a:graphicData>
            </a:graphic>
          </wp:inline>
        </w:drawing>
      </w:r>
      <w:r w:rsidRPr="005D3B93">
        <w:rPr>
          <w:rFonts w:ascii="Arial" w:hAnsi="Arial"/>
          <w:sz w:val="28"/>
          <w:szCs w:val="28"/>
        </w:rPr>
        <w:t>provider……………………………………………</w:t>
      </w:r>
      <w:r w:rsidR="005D3B93">
        <w:rPr>
          <w:rFonts w:ascii="Arial" w:hAnsi="Arial"/>
          <w:sz w:val="28"/>
          <w:szCs w:val="28"/>
        </w:rPr>
        <w:t>………………………</w:t>
      </w:r>
    </w:p>
    <w:p w14:paraId="148EDE5E" w14:textId="61EF20F8" w:rsidR="009B0EDD" w:rsidRPr="005D3B93" w:rsidRDefault="009B0EDD" w:rsidP="005D3B93">
      <w:pPr>
        <w:pStyle w:val="NormalWeb"/>
        <w:rPr>
          <w:b/>
          <w:bCs/>
          <w:sz w:val="28"/>
          <w:szCs w:val="28"/>
          <w:u w:val="single"/>
        </w:rPr>
      </w:pPr>
      <w:r w:rsidRPr="005D3B93">
        <w:rPr>
          <w:rFonts w:ascii="Arial" w:hAnsi="Arial"/>
          <w:sz w:val="28"/>
          <w:szCs w:val="28"/>
        </w:rPr>
        <w:t>Name of signatory</w:t>
      </w:r>
      <w:r w:rsidR="005D3B93">
        <w:rPr>
          <w:rFonts w:ascii="Arial" w:hAnsi="Arial"/>
          <w:sz w:val="28"/>
          <w:szCs w:val="28"/>
        </w:rPr>
        <w:t xml:space="preserve">: - </w:t>
      </w:r>
      <w:r w:rsidR="005D3B93">
        <w:rPr>
          <w:rFonts w:ascii="Arial" w:hAnsi="Arial"/>
          <w:b/>
          <w:bCs/>
          <w:sz w:val="28"/>
          <w:szCs w:val="28"/>
          <w:u w:val="single"/>
        </w:rPr>
        <w:t>John Barker</w:t>
      </w:r>
    </w:p>
    <w:p w14:paraId="47F58667" w14:textId="781C0E9A" w:rsidR="009B0EDD" w:rsidRPr="005D3B93" w:rsidRDefault="009B0EDD" w:rsidP="005D3B93">
      <w:pPr>
        <w:pStyle w:val="NormalWeb"/>
        <w:rPr>
          <w:u w:val="single"/>
        </w:rPr>
      </w:pPr>
      <w:r w:rsidRPr="005D3B93">
        <w:rPr>
          <w:rFonts w:ascii="Arial" w:hAnsi="Arial"/>
          <w:sz w:val="28"/>
          <w:szCs w:val="28"/>
        </w:rPr>
        <w:t>Role of signatory……</w:t>
      </w:r>
      <w:r w:rsidR="005D3B93">
        <w:rPr>
          <w:rFonts w:ascii="Arial" w:hAnsi="Arial"/>
          <w:sz w:val="28"/>
          <w:szCs w:val="28"/>
          <w:u w:val="single"/>
        </w:rPr>
        <w:t>Chair</w:t>
      </w:r>
    </w:p>
    <w:p w14:paraId="3131F77C" w14:textId="77777777" w:rsidR="00DC353F" w:rsidRDefault="00DC353F"/>
    <w:sectPr w:rsidR="00DC353F" w:rsidSect="00C60F6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75D58"/>
    <w:multiLevelType w:val="multilevel"/>
    <w:tmpl w:val="6D40898A"/>
    <w:lvl w:ilvl="0">
      <w:start w:val="8"/>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743E40E3"/>
    <w:multiLevelType w:val="multilevel"/>
    <w:tmpl w:val="108AE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94"/>
        </w:tabs>
        <w:ind w:left="1494"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80623">
    <w:abstractNumId w:val="1"/>
  </w:num>
  <w:num w:numId="2" w16cid:durableId="92452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DD"/>
    <w:rsid w:val="000836EE"/>
    <w:rsid w:val="00217A7A"/>
    <w:rsid w:val="004678EF"/>
    <w:rsid w:val="004738EF"/>
    <w:rsid w:val="005729E0"/>
    <w:rsid w:val="005C516E"/>
    <w:rsid w:val="005D3B93"/>
    <w:rsid w:val="00634203"/>
    <w:rsid w:val="006B0FBA"/>
    <w:rsid w:val="00713778"/>
    <w:rsid w:val="00866FFC"/>
    <w:rsid w:val="00931C1B"/>
    <w:rsid w:val="009B0EDD"/>
    <w:rsid w:val="009F4D3E"/>
    <w:rsid w:val="00A45E6C"/>
    <w:rsid w:val="00C37533"/>
    <w:rsid w:val="00C60F65"/>
    <w:rsid w:val="00DC353F"/>
    <w:rsid w:val="00E7474B"/>
    <w:rsid w:val="00F22C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CA75D"/>
  <w14:defaultImageDpi w14:val="300"/>
  <w15:docId w15:val="{DB0E0A61-28EB-4056-8541-91D2B6C5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ED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403716">
      <w:bodyDiv w:val="1"/>
      <w:marLeft w:val="0"/>
      <w:marRight w:val="0"/>
      <w:marTop w:val="0"/>
      <w:marBottom w:val="0"/>
      <w:divBdr>
        <w:top w:val="none" w:sz="0" w:space="0" w:color="auto"/>
        <w:left w:val="none" w:sz="0" w:space="0" w:color="auto"/>
        <w:bottom w:val="none" w:sz="0" w:space="0" w:color="auto"/>
        <w:right w:val="none" w:sz="0" w:space="0" w:color="auto"/>
      </w:divBdr>
      <w:divsChild>
        <w:div w:id="637298370">
          <w:marLeft w:val="0"/>
          <w:marRight w:val="0"/>
          <w:marTop w:val="0"/>
          <w:marBottom w:val="0"/>
          <w:divBdr>
            <w:top w:val="none" w:sz="0" w:space="0" w:color="auto"/>
            <w:left w:val="none" w:sz="0" w:space="0" w:color="auto"/>
            <w:bottom w:val="none" w:sz="0" w:space="0" w:color="auto"/>
            <w:right w:val="none" w:sz="0" w:space="0" w:color="auto"/>
          </w:divBdr>
          <w:divsChild>
            <w:div w:id="1789161046">
              <w:marLeft w:val="0"/>
              <w:marRight w:val="0"/>
              <w:marTop w:val="0"/>
              <w:marBottom w:val="0"/>
              <w:divBdr>
                <w:top w:val="none" w:sz="0" w:space="0" w:color="auto"/>
                <w:left w:val="none" w:sz="0" w:space="0" w:color="auto"/>
                <w:bottom w:val="none" w:sz="0" w:space="0" w:color="auto"/>
                <w:right w:val="none" w:sz="0" w:space="0" w:color="auto"/>
              </w:divBdr>
              <w:divsChild>
                <w:div w:id="956377704">
                  <w:marLeft w:val="0"/>
                  <w:marRight w:val="0"/>
                  <w:marTop w:val="0"/>
                  <w:marBottom w:val="0"/>
                  <w:divBdr>
                    <w:top w:val="none" w:sz="0" w:space="0" w:color="auto"/>
                    <w:left w:val="none" w:sz="0" w:space="0" w:color="auto"/>
                    <w:bottom w:val="none" w:sz="0" w:space="0" w:color="auto"/>
                    <w:right w:val="none" w:sz="0" w:space="0" w:color="auto"/>
                  </w:divBdr>
                </w:div>
              </w:divsChild>
            </w:div>
            <w:div w:id="608389816">
              <w:marLeft w:val="0"/>
              <w:marRight w:val="0"/>
              <w:marTop w:val="0"/>
              <w:marBottom w:val="0"/>
              <w:divBdr>
                <w:top w:val="none" w:sz="0" w:space="0" w:color="auto"/>
                <w:left w:val="none" w:sz="0" w:space="0" w:color="auto"/>
                <w:bottom w:val="none" w:sz="0" w:space="0" w:color="auto"/>
                <w:right w:val="none" w:sz="0" w:space="0" w:color="auto"/>
              </w:divBdr>
              <w:divsChild>
                <w:div w:id="7454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991">
          <w:marLeft w:val="0"/>
          <w:marRight w:val="0"/>
          <w:marTop w:val="0"/>
          <w:marBottom w:val="0"/>
          <w:divBdr>
            <w:top w:val="none" w:sz="0" w:space="0" w:color="auto"/>
            <w:left w:val="none" w:sz="0" w:space="0" w:color="auto"/>
            <w:bottom w:val="none" w:sz="0" w:space="0" w:color="auto"/>
            <w:right w:val="none" w:sz="0" w:space="0" w:color="auto"/>
          </w:divBdr>
          <w:divsChild>
            <w:div w:id="163128018">
              <w:marLeft w:val="0"/>
              <w:marRight w:val="0"/>
              <w:marTop w:val="0"/>
              <w:marBottom w:val="0"/>
              <w:divBdr>
                <w:top w:val="none" w:sz="0" w:space="0" w:color="auto"/>
                <w:left w:val="none" w:sz="0" w:space="0" w:color="auto"/>
                <w:bottom w:val="none" w:sz="0" w:space="0" w:color="auto"/>
                <w:right w:val="none" w:sz="0" w:space="0" w:color="auto"/>
              </w:divBdr>
              <w:divsChild>
                <w:div w:id="19690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2089</Characters>
  <Application>Microsoft Office Word</Application>
  <DocSecurity>0</DocSecurity>
  <Lines>54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OSX</dc:creator>
  <cp:keywords/>
  <dc:description/>
  <cp:lastModifiedBy>John Barker</cp:lastModifiedBy>
  <cp:revision>2</cp:revision>
  <cp:lastPrinted>2025-11-07T10:26:00Z</cp:lastPrinted>
  <dcterms:created xsi:type="dcterms:W3CDTF">2025-11-07T10:28:00Z</dcterms:created>
  <dcterms:modified xsi:type="dcterms:W3CDTF">2025-11-07T10:28:00Z</dcterms:modified>
</cp:coreProperties>
</file>